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7071" w14:textId="a2e7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162607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бюджеті тиісінше 1, 2 және 3 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- 4108574,4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-730732,7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- 3332437,7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- 4134537,1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- 27534,2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- 27534,2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-89139,3мың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- 89139,3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мамандарды әлеуметтік қолдау шараларын іске асыру үшін бөлінген бюджеттік кредиттер бойынша 28680,6 мың теңге сомасында негізгі борышты өтеу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Атауы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 Старый Колутон ауылының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ауданының Колутон станциясының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Жалтыр ауылындағы көше-жол желісін орташа жөндеу (кентішілік жолдарды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жолдарын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Старый Колутон ауылында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Колутон станциясында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"Ұрпақтар келісімшарты" жобасы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 үшін жылу қазандығын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Өрнек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Қаракөл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Таволжан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Астраханка с. (7-көзбе-көз) сумен жабдықтау жүйесін реконструкциялауға ведомстводан тыс кешенді сараптамамен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Жалтыр с. (3-көзбе-көз) сумен жабдықтау жүйесін реконструкциялауға ведомстводан тыс кешенді сараптамамен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ауылындағы аудандық мәдениет үйінің шатырын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Астраханка аулында мал қорымын салу, ведомстводан тыс кешенді сараптама жүргізу мен ҚҚЖ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