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548a" w14:textId="4535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2022 жылғы 17 қарашадағы № 7С 25/3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(Нормативтік құқықтық актілерді мемлекеттік тіркеу тізілімінде № 44279 тіркелген)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85702 тіркелген)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1. 2023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2023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Б.Қамбатыров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