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369e" w14:textId="4f23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Ақмола облысы Аршалы аудандық мәслихатының 2022 жылғы 26 шілдедегі № 28/4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 Заңының 39-3 бабының </w:t>
      </w:r>
      <w:r>
        <w:rPr>
          <w:rFonts w:ascii="Times New Roman"/>
          <w:b w:val="false"/>
          <w:i w:val="false"/>
          <w:color w:val="000000"/>
          <w:sz w:val="28"/>
        </w:rPr>
        <w:t>6 - тармағына</w:t>
      </w:r>
      <w:r>
        <w:rPr>
          <w:rFonts w:ascii="Times New Roman"/>
          <w:b w:val="false"/>
          <w:i w:val="false"/>
          <w:color w:val="000000"/>
          <w:sz w:val="28"/>
        </w:rPr>
        <w:t xml:space="preserve">, "Жергілікті қоғамдастықтың бөлек жиындарын өткезудің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Аршалы ауданының аумағында жергілікті қоғамдастықтың бөлек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"26" шілде № 28/4</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Аршалы ауданының аумағында бөлек жергілікті қоғамдастық жиындарын өткізу тәртібің бекіту туралы</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Аршалы ауданының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кент, ауылдық округ, шағын аудан, көше, көппәтерлі тұрғын үй тұрғындарының бөлек жергілікті қоғамдастық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Тәртіппен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бөлек жергілікті қоғамдастық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3. Бөлек жергілікті қоғамдастық жиынын өткізу үшін кенттің, ауылдық округтің аумағы учаскелерге (ауылдар, шағын аудан, көшелер, көппәтерлі тұрғын үйлер) бөлінеді.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Жергілікті қоғамдастықтың бөлек жиынын кенттің, ауылдық округтің әкімі шақырады және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халқына жергілікте қоғамдастықтың бөлек жиындарының шақырылу уақыты, орны және талқыланатын мәселелер туралы кент, ауылдық округ әкімі бұқаралық ақпарат құралдары арқылы немесе өзге олар өткізілетін күнге дейін күнтізбелік он күннен кешіктірмей хабарлайды.</w:t>
      </w:r>
    </w:p>
    <w:bookmarkEnd w:id="11"/>
    <w:bookmarkStart w:name="z14" w:id="12"/>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кент және ауылдық округ әкімі ұйымдастырады.</w:t>
      </w:r>
    </w:p>
    <w:bookmarkEnd w:id="12"/>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өткізімілдейді.</w:t>
      </w:r>
    </w:p>
    <w:bookmarkStart w:name="z15" w:id="13"/>
    <w:p>
      <w:pPr>
        <w:spacing w:after="0"/>
        <w:ind w:left="0"/>
        <w:jc w:val="both"/>
      </w:pPr>
      <w:r>
        <w:rPr>
          <w:rFonts w:ascii="Times New Roman"/>
          <w:b w:val="false"/>
          <w:i w:val="false"/>
          <w:color w:val="000000"/>
          <w:sz w:val="28"/>
        </w:rPr>
        <w:t>
      8. Жергілікті қоғамдастықтың бөлек жиынын ашулуы алдында тиісті ауылдың, шағын ауданның, көшенің, көппәтерлі тұрғын үйдің қатысып отырған және оған қатысуға құқығы бар тұрғындарын тіркеу жүргізіледі.</w:t>
      </w:r>
    </w:p>
    <w:bookmarkEnd w:id="13"/>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Start w:name="z16" w:id="14"/>
    <w:p>
      <w:pPr>
        <w:spacing w:after="0"/>
        <w:ind w:left="0"/>
        <w:jc w:val="both"/>
      </w:pPr>
      <w:r>
        <w:rPr>
          <w:rFonts w:ascii="Times New Roman"/>
          <w:b w:val="false"/>
          <w:i w:val="false"/>
          <w:color w:val="000000"/>
          <w:sz w:val="28"/>
        </w:rPr>
        <w:t>
      9. Жергілікті қоғамдастықтың бөлек жиынын кент, ауылдық округ әкімі немесе ол уәкілеттік берген тұлға ашады.</w:t>
      </w:r>
    </w:p>
    <w:bookmarkEnd w:id="14"/>
    <w:p>
      <w:pPr>
        <w:spacing w:after="0"/>
        <w:ind w:left="0"/>
        <w:jc w:val="both"/>
      </w:pPr>
      <w:r>
        <w:rPr>
          <w:rFonts w:ascii="Times New Roman"/>
          <w:b w:val="false"/>
          <w:i w:val="false"/>
          <w:color w:val="000000"/>
          <w:sz w:val="28"/>
        </w:rPr>
        <w:t>
      Кент,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 арқылы хатшы сайланады.</w:t>
      </w:r>
    </w:p>
    <w:bookmarkStart w:name="z17" w:id="15"/>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Аршалы аудандық мәслихаты бекіткен сандық құрамға сәйкес бөлек жергілікті қоғамдастық жиынының қатысушылары ұсынады.</w:t>
      </w:r>
    </w:p>
    <w:bookmarkEnd w:id="15"/>
    <w:bookmarkStart w:name="z18" w:id="16"/>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bookmarkStart w:name="z19" w:id="17"/>
    <w:p>
      <w:pPr>
        <w:spacing w:after="0"/>
        <w:ind w:left="0"/>
        <w:jc w:val="both"/>
      </w:pPr>
      <w:r>
        <w:rPr>
          <w:rFonts w:ascii="Times New Roman"/>
          <w:b w:val="false"/>
          <w:i w:val="false"/>
          <w:color w:val="000000"/>
          <w:sz w:val="28"/>
        </w:rPr>
        <w:t>
      12. Жергілікті қоғамдастық бөлек жиынында хаттама жүргізіледі, оған төраға мен хатшы қол қояды және оны тиісті кент және ауылдық округ әкімінің аппаратына беріледі.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