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69c0" w14:textId="f406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ауданында коммуналдық қызмет көрсету Ережесін бекіту туралы</w:t>
      </w:r>
    </w:p>
    <w:p>
      <w:pPr>
        <w:spacing w:after="0"/>
        <w:ind w:left="0"/>
        <w:jc w:val="both"/>
      </w:pPr>
      <w:r>
        <w:rPr>
          <w:rFonts w:ascii="Times New Roman"/>
          <w:b w:val="false"/>
          <w:i w:val="false"/>
          <w:color w:val="000000"/>
          <w:sz w:val="28"/>
        </w:rPr>
        <w:t>Ақмола облысы Ақкөл ауданы әкімдігінің 2022 жылғы 14 қарашадағы № А-11/263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Ақкөл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Ақкөл ауданында коммуналдық қызмет көрсету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Ақкөл ауданы әкімінің орынбасары А.Ж. Салыбековке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Ю.Курушин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2022 жылғы "14" қарашадағы</w:t>
            </w:r>
            <w:r>
              <w:br/>
            </w:r>
            <w:r>
              <w:rPr>
                <w:rFonts w:ascii="Times New Roman"/>
                <w:b w:val="false"/>
                <w:i w:val="false"/>
                <w:color w:val="000000"/>
                <w:sz w:val="20"/>
              </w:rPr>
              <w:t>№ А-11/263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Ақкөл ауданында коммуналдық қызмет көрсету Ережесі</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Осы Ақкөл ауданында коммуналдық қызметтерді көрсету Ережелері (бұдан әрі – Ережелер) "Тұрғын үй қатынастары туралы"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қызметтерді ұсыну және төлеу тәртібін белгілейді.</w:t>
      </w:r>
    </w:p>
    <w:bookmarkEnd w:id="6"/>
    <w:bookmarkStart w:name="z9" w:id="7"/>
    <w:p>
      <w:pPr>
        <w:spacing w:after="0"/>
        <w:ind w:left="0"/>
        <w:jc w:val="both"/>
      </w:pPr>
      <w:r>
        <w:rPr>
          <w:rFonts w:ascii="Times New Roman"/>
          <w:b w:val="false"/>
          <w:i w:val="false"/>
          <w:color w:val="000000"/>
          <w:sz w:val="28"/>
        </w:rPr>
        <w:t>
      2. Осы Ережелерде мынадай негізгі ұғымдар пайдаланылады:</w:t>
      </w:r>
    </w:p>
    <w:bookmarkEnd w:id="7"/>
    <w:p>
      <w:pPr>
        <w:spacing w:after="0"/>
        <w:ind w:left="0"/>
        <w:jc w:val="both"/>
      </w:pPr>
      <w:r>
        <w:rPr>
          <w:rFonts w:ascii="Times New Roman"/>
          <w:b w:val="false"/>
          <w:i w:val="false"/>
          <w:color w:val="000000"/>
          <w:sz w:val="28"/>
        </w:rPr>
        <w:t>
      1) жылумен жабдықтау-жылу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сумен жабдықтау-суды алуды, сақтауды, дайындауды, беруді және сумен жабдықтау жүйелері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 жиынтығы;</w:t>
      </w:r>
    </w:p>
    <w:p>
      <w:pPr>
        <w:spacing w:after="0"/>
        <w:ind w:left="0"/>
        <w:jc w:val="both"/>
      </w:pPr>
      <w:r>
        <w:rPr>
          <w:rFonts w:ascii="Times New Roman"/>
          <w:b w:val="false"/>
          <w:i w:val="false"/>
          <w:color w:val="000000"/>
          <w:sz w:val="28"/>
        </w:rPr>
        <w:t>
      5) газбен жабдықтау-тауарлық,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қатты тұрмыстық қалдықтар-қатты түрдегі коммуналдық қалдықтар;</w:t>
      </w:r>
    </w:p>
    <w:p>
      <w:pPr>
        <w:spacing w:after="0"/>
        <w:ind w:left="0"/>
        <w:jc w:val="both"/>
      </w:pPr>
      <w:r>
        <w:rPr>
          <w:rFonts w:ascii="Times New Roman"/>
          <w:b w:val="false"/>
          <w:i w:val="false"/>
          <w:color w:val="000000"/>
          <w:sz w:val="28"/>
        </w:rPr>
        <w:t>
      7) коммуналдық қалдықтар-елді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w:t>
      </w:r>
    </w:p>
    <w:p>
      <w:pPr>
        <w:spacing w:after="0"/>
        <w:ind w:left="0"/>
        <w:jc w:val="both"/>
      </w:pPr>
      <w:r>
        <w:rPr>
          <w:rFonts w:ascii="Times New Roman"/>
          <w:b w:val="false"/>
          <w:i w:val="false"/>
          <w:color w:val="000000"/>
          <w:sz w:val="28"/>
        </w:rPr>
        <w:t>
      8) коммуналдық қызметтер-өмір сүрудің (болудың) қауіпсіз және жайлы жағдайларын қамтамасыз ету үшін сумен жабдықтауды, су бұруды, газбен жабдықтауды, электрмен жабдықтауды, жылумен жабдықтауды, тұрмыстық қатты қалдықтарды жинауды, әкетуді, кәдеге жаратуды, қайта өңдеуді және көмуді қамтитын, тұтынушыға ұсынылатын қызметтер;</w:t>
      </w:r>
    </w:p>
    <w:p>
      <w:pPr>
        <w:spacing w:after="0"/>
        <w:ind w:left="0"/>
        <w:jc w:val="both"/>
      </w:pPr>
      <w:r>
        <w:rPr>
          <w:rFonts w:ascii="Times New Roman"/>
          <w:b w:val="false"/>
          <w:i w:val="false"/>
          <w:color w:val="000000"/>
          <w:sz w:val="28"/>
        </w:rPr>
        <w:t>
      9) жеткізуші-меншік нысанына қарамастан, жасалған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10) тұтынушы-коммуналдық қызметтерді пайдаланатын немесе пайдалануға ниеттенетін жеке немесе заңды тұлға;</w:t>
      </w:r>
    </w:p>
    <w:p>
      <w:pPr>
        <w:spacing w:after="0"/>
        <w:ind w:left="0"/>
        <w:jc w:val="both"/>
      </w:pPr>
      <w:r>
        <w:rPr>
          <w:rFonts w:ascii="Times New Roman"/>
          <w:b w:val="false"/>
          <w:i w:val="false"/>
          <w:color w:val="000000"/>
          <w:sz w:val="28"/>
        </w:rPr>
        <w:t>
      11) кондоминиум объектісі-көп пәтерлі тұрғын үй астындағы бірыңғай бөлінбейтін жер учаскесін және (немесе) үй маңындағы жер учаскесін қоса алғанда, жеке (бөлек) меншіктегі пәтерлерден, тұрғын емес үй-жайлардан және дара (бөлек) меншікте бола алмайтын және ортақ үлестік меншік құқығындағы пәтерлердің, тұрғын емес үй-жайлардың меншік иелеріне тиесілі ортақ мүліктен тұратын бірыңғай мүліктік кешен;</w:t>
      </w:r>
    </w:p>
    <w:p>
      <w:pPr>
        <w:spacing w:after="0"/>
        <w:ind w:left="0"/>
        <w:jc w:val="both"/>
      </w:pPr>
      <w:r>
        <w:rPr>
          <w:rFonts w:ascii="Times New Roman"/>
          <w:b w:val="false"/>
          <w:i w:val="false"/>
          <w:color w:val="000000"/>
          <w:sz w:val="28"/>
        </w:rPr>
        <w:t>
      12) кондоминиум объектісінің ортақ мүлкі – жеке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баспалдақ алаңдары, лифтілер,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маңындағы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13) үйге ортақ инженерлік жүйелер-пәтерден тыс немесе ішінде көп пәтерлі тұрғын үйде, тұрғын емес үй-жайда орналасқан және екі (екі) және одан да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жолаушылар лифтілері (көтергіштер), қоқыс шығару, кондиционерлеу, желдету, терморегуляция және вакуумдау жүйелері;</w:t>
      </w:r>
    </w:p>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объектісі-электрондық ақпараттық ресурстар, тұрғын үй қатынастары және тұрғын үй-коммуналдық шаруашылық саласындағы ақпараттық жүйелер;</w:t>
      </w:r>
    </w:p>
    <w:p>
      <w:pPr>
        <w:spacing w:after="0"/>
        <w:ind w:left="0"/>
        <w:jc w:val="both"/>
      </w:pPr>
      <w:r>
        <w:rPr>
          <w:rFonts w:ascii="Times New Roman"/>
          <w:b w:val="false"/>
          <w:i w:val="false"/>
          <w:color w:val="000000"/>
          <w:sz w:val="28"/>
        </w:rPr>
        <w:t>
      15) сервистік қызмет субъектісі-жасалған шарт негізінде кондоминиум объектісінің ортақ мүлкін күтіп-ұстау жөнінде қызметтер көрсететін жеке немесе заңды тұлға;</w:t>
      </w:r>
    </w:p>
    <w:p>
      <w:pPr>
        <w:spacing w:after="0"/>
        <w:ind w:left="0"/>
        <w:jc w:val="both"/>
      </w:pPr>
      <w:r>
        <w:rPr>
          <w:rFonts w:ascii="Times New Roman"/>
          <w:b w:val="false"/>
          <w:i w:val="false"/>
          <w:color w:val="000000"/>
          <w:sz w:val="28"/>
        </w:rPr>
        <w:t>
      16) есепке алу аспабы-коммуналдық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17)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18) төлем құжаты-өнім берушінің ұсынған қызметтері (тауарлары, жұмыстары) үшін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 талап қою, кінә қою) ;</w:t>
      </w:r>
    </w:p>
    <w:p>
      <w:pPr>
        <w:spacing w:after="0"/>
        <w:ind w:left="0"/>
        <w:jc w:val="both"/>
      </w:pPr>
      <w:r>
        <w:rPr>
          <w:rFonts w:ascii="Times New Roman"/>
          <w:b w:val="false"/>
          <w:i w:val="false"/>
          <w:color w:val="000000"/>
          <w:sz w:val="28"/>
        </w:rPr>
        <w:t>
      19) тұрмыстық тұтыну-кәсіпкерлік қызметте пайдалану және оларды одан әрі өткізу мақсатынсыз тұтынушылардың тұрмыстық қажеттіліктері үшін коммуналдық қызметтерді тұтыну.</w:t>
      </w:r>
    </w:p>
    <w:bookmarkStart w:name="z10" w:id="8"/>
    <w:p>
      <w:pPr>
        <w:spacing w:after="0"/>
        <w:ind w:left="0"/>
        <w:jc w:val="left"/>
      </w:pPr>
      <w:r>
        <w:rPr>
          <w:rFonts w:ascii="Times New Roman"/>
          <w:b/>
          <w:i w:val="false"/>
          <w:color w:val="000000"/>
        </w:rPr>
        <w:t xml:space="preserve"> 2 тарау. Коммуналдық қызметтерді ұсыну тәртібі мен шарттары</w:t>
      </w:r>
    </w:p>
    <w:bookmarkEnd w:id="8"/>
    <w:bookmarkStart w:name="z11" w:id="9"/>
    <w:p>
      <w:pPr>
        <w:spacing w:after="0"/>
        <w:ind w:left="0"/>
        <w:jc w:val="both"/>
      </w:pPr>
      <w:r>
        <w:rPr>
          <w:rFonts w:ascii="Times New Roman"/>
          <w:b w:val="false"/>
          <w:i w:val="false"/>
          <w:color w:val="000000"/>
          <w:sz w:val="28"/>
        </w:rPr>
        <w:t>
      3. Коммуналдық қызметтер көрсету өнім беруші мен тұтынушы және/немесе заңнамада белгіленген тәртіппен әрбір қызмет түріне шарт жасасуға сенім білдірілген өзге тұлға арасында жасалған шарт негізінде жүргізіледі.</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Start w:name="z12" w:id="10"/>
    <w:p>
      <w:pPr>
        <w:spacing w:after="0"/>
        <w:ind w:left="0"/>
        <w:jc w:val="both"/>
      </w:pPr>
      <w:r>
        <w:rPr>
          <w:rFonts w:ascii="Times New Roman"/>
          <w:b w:val="false"/>
          <w:i w:val="false"/>
          <w:color w:val="000000"/>
          <w:sz w:val="28"/>
        </w:rPr>
        <w:t>
      4. Тұтынушы мен коммуналдық қызметтерді жеткізуші арасында жалғау желісі арқылы коммуналдық қызметтер бойынша Қазақстан Республикасының заңнамасына сәйкес жеке және (немесе) жария шарттар жасалады.</w:t>
      </w:r>
    </w:p>
    <w:bookmarkEnd w:id="10"/>
    <w:p>
      <w:pPr>
        <w:spacing w:after="0"/>
        <w:ind w:left="0"/>
        <w:jc w:val="both"/>
      </w:pPr>
      <w:r>
        <w:rPr>
          <w:rFonts w:ascii="Times New Roman"/>
          <w:b w:val="false"/>
          <w:i w:val="false"/>
          <w:color w:val="000000"/>
          <w:sz w:val="28"/>
        </w:rPr>
        <w:t>
      Коммуналдық қызметтерді ұсынатын ұйымдармен мүлік иелерінің бірлестігі немесе қарапайым серіктестік немесе көп пәтерлі тұрғын үйді басқарушы немесе басқарушы компания арасында ынтымақтастық шарттары жасалады.</w:t>
      </w:r>
    </w:p>
    <w:p>
      <w:pPr>
        <w:spacing w:after="0"/>
        <w:ind w:left="0"/>
        <w:jc w:val="both"/>
      </w:pPr>
      <w:r>
        <w:rPr>
          <w:rFonts w:ascii="Times New Roman"/>
          <w:b w:val="false"/>
          <w:i w:val="false"/>
          <w:color w:val="000000"/>
          <w:sz w:val="28"/>
        </w:rPr>
        <w:t>
      Сервистік қызмет субъектілерімен мүлік иелерінің бірлестігімен немесе қарапайым серіктестікпен немесе көп пәтерлі тұрғын үйді басқарушымен немесе басқарушы компаниямен ынтымақтастық шарттары жасалады.</w:t>
      </w:r>
    </w:p>
    <w:p>
      <w:pPr>
        <w:spacing w:after="0"/>
        <w:ind w:left="0"/>
        <w:jc w:val="both"/>
      </w:pPr>
      <w:r>
        <w:rPr>
          <w:rFonts w:ascii="Times New Roman"/>
          <w:b w:val="false"/>
          <w:i w:val="false"/>
          <w:color w:val="000000"/>
          <w:sz w:val="28"/>
        </w:rPr>
        <w:t>
      Егер тараптардың келісімінде өзгеше көзделмесе, өнім беруші мен тұтынушы арасындағы коммуналдық қызметтер көрсетуге арналған шарт қолданыстағы заңнамаға қайшы келмейді және белгіленбеген мерзімге жасалған болып есептеледі.</w:t>
      </w:r>
    </w:p>
    <w:bookmarkStart w:name="z13" w:id="11"/>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bookmarkEnd w:id="11"/>
    <w:bookmarkStart w:name="z14" w:id="12"/>
    <w:p>
      <w:pPr>
        <w:spacing w:after="0"/>
        <w:ind w:left="0"/>
        <w:jc w:val="both"/>
      </w:pPr>
      <w:r>
        <w:rPr>
          <w:rFonts w:ascii="Times New Roman"/>
          <w:b w:val="false"/>
          <w:i w:val="false"/>
          <w:color w:val="000000"/>
          <w:sz w:val="28"/>
        </w:rPr>
        <w:t>
      6. Тұтынушылық қасиеттер және қызмет көрсету режимі:</w:t>
      </w:r>
    </w:p>
    <w:bookmarkEnd w:id="12"/>
    <w:p>
      <w:pPr>
        <w:spacing w:after="0"/>
        <w:ind w:left="0"/>
        <w:jc w:val="both"/>
      </w:pPr>
      <w:r>
        <w:rPr>
          <w:rFonts w:ascii="Times New Roman"/>
          <w:b w:val="false"/>
          <w:i w:val="false"/>
          <w:color w:val="000000"/>
          <w:sz w:val="28"/>
        </w:rPr>
        <w:t>
      1) жылумен жабдықтау-пәтерлердегі, тұрғын емес үй-жайлардағы ауа температурасын айқындайтын санитариялық нормаларға, сондай – ақ температуралық кестелерге сәйкес-жылыту маусымы кезінде тәулік бойы;</w:t>
      </w:r>
    </w:p>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 жыл бойы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ету-жыл ішінде тәулік бойы;</w:t>
      </w:r>
    </w:p>
    <w:p>
      <w:pPr>
        <w:spacing w:after="0"/>
        <w:ind w:left="0"/>
        <w:jc w:val="both"/>
      </w:pPr>
      <w:r>
        <w:rPr>
          <w:rFonts w:ascii="Times New Roman"/>
          <w:b w:val="false"/>
          <w:i w:val="false"/>
          <w:color w:val="000000"/>
          <w:sz w:val="28"/>
        </w:rPr>
        <w:t>
      5)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тұрмыстық қатты қалдықтарды жинау және әкету (қоқысты әкету) – жергілікті атқарушы орган белгілеген кестелер бойынша немесе жасалған шарттар бойынша санитариялық-эпидемиологиялық талаптарға сәйкес жүзеге асырылады.</w:t>
      </w:r>
    </w:p>
    <w:bookmarkStart w:name="z15" w:id="13"/>
    <w:p>
      <w:pPr>
        <w:spacing w:after="0"/>
        <w:ind w:left="0"/>
        <w:jc w:val="left"/>
      </w:pPr>
      <w:r>
        <w:rPr>
          <w:rFonts w:ascii="Times New Roman"/>
          <w:b/>
          <w:i w:val="false"/>
          <w:color w:val="000000"/>
        </w:rPr>
        <w:t xml:space="preserve"> 3 тарау. Коммуналдық қызметтерді пайдалану және ұсыну процесін реттеу тәртібі</w:t>
      </w:r>
    </w:p>
    <w:bookmarkEnd w:id="13"/>
    <w:bookmarkStart w:name="z16" w:id="14"/>
    <w:p>
      <w:pPr>
        <w:spacing w:after="0"/>
        <w:ind w:left="0"/>
        <w:jc w:val="both"/>
      </w:pPr>
      <w:r>
        <w:rPr>
          <w:rFonts w:ascii="Times New Roman"/>
          <w:b w:val="false"/>
          <w:i w:val="false"/>
          <w:color w:val="000000"/>
          <w:sz w:val="28"/>
        </w:rPr>
        <w:t>
      7. Мүлік иелері бірлестігінің төрағасы немесе қарапайым серіктестіктің сенім білдірілген адамы не көппәтерлі тұрғын үйді басқарушы немесе басқарушы компания үйге ортақ инженерлік жүйелер мен жабдықтарды, сондай-ақ кондоминиум объектісінің ортақ мүлкі болып табылатын есепке алу аспаптарын тиісті техникалық жай-күйде ұстау және қауіпсіздігін қамтамасыз ету үшін сервистік қызмет субъектісімен шарттар жасасады.</w:t>
      </w:r>
    </w:p>
    <w:bookmarkEnd w:id="14"/>
    <w:p>
      <w:pPr>
        <w:spacing w:after="0"/>
        <w:ind w:left="0"/>
        <w:jc w:val="both"/>
      </w:pPr>
      <w:r>
        <w:rPr>
          <w:rFonts w:ascii="Times New Roman"/>
          <w:b w:val="false"/>
          <w:i w:val="false"/>
          <w:color w:val="000000"/>
          <w:sz w:val="28"/>
        </w:rPr>
        <w:t>
      Егер сервистік қызмет субъектісімен шарттар болмаса,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үйге ортақ инженерлік жүйелерді, жылу тұтыну жүйелерін, сондай-ақ үйге ортақ есепке алу аспаптарын тиісті техникалық жай-күйде ұстауды және олардың қауіпсіздігін қамтамасыз етеді.</w:t>
      </w:r>
    </w:p>
    <w:bookmarkStart w:name="z17"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тиісті техникалық жай-күйі мен қауіпсіздігін қамтамасыз ету міндеті энергиямен жабдықтаушы ұйымға жүктеледі.</w:t>
      </w:r>
    </w:p>
    <w:bookmarkEnd w:id="15"/>
    <w:bookmarkStart w:name="z18" w:id="16"/>
    <w:p>
      <w:pPr>
        <w:spacing w:after="0"/>
        <w:ind w:left="0"/>
        <w:jc w:val="both"/>
      </w:pPr>
      <w:r>
        <w:rPr>
          <w:rFonts w:ascii="Times New Roman"/>
          <w:b w:val="false"/>
          <w:i w:val="false"/>
          <w:color w:val="000000"/>
          <w:sz w:val="28"/>
        </w:rPr>
        <w:t>
      9.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өнім берушінің, оның өкілдерінің коммуналдық қалдықтарды есепке алу аспаптарына, орналастыру және қоймалау орындарына кедергісіз кіруін қамтамасыз етеді.</w:t>
      </w:r>
    </w:p>
    <w:bookmarkEnd w:id="16"/>
    <w:bookmarkStart w:name="z19" w:id="17"/>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есепке алу аспаптарының тиісінше техникалық жай-күйін, тексеру аралық интервал мерзімдерін сақтауды, пайдалануды және қауіпсіздік техникасын тұтынушы қамтамасыз етеді.</w:t>
      </w:r>
    </w:p>
    <w:bookmarkEnd w:id="17"/>
    <w:bookmarkStart w:name="z20" w:id="18"/>
    <w:p>
      <w:pPr>
        <w:spacing w:after="0"/>
        <w:ind w:left="0"/>
        <w:jc w:val="both"/>
      </w:pPr>
      <w:r>
        <w:rPr>
          <w:rFonts w:ascii="Times New Roman"/>
          <w:b w:val="false"/>
          <w:i w:val="false"/>
          <w:color w:val="000000"/>
          <w:sz w:val="28"/>
        </w:rPr>
        <w:t>
      11. Елді мекеннің шекарасы шегінде тұрмыстық және коммуналдық-тұрмыстық тұтынушылардың газ тұтыну жүйелері мен газ жабдығын, тұрмыстық баллондар мен газбен жабдықтау жүйелерінің объектілерін қауіпсіз пайдалану талаптарының сақталуына мемлекеттік бақылауды жергілікті атқарушы органдар жүзеге асырады.</w:t>
      </w:r>
    </w:p>
    <w:bookmarkEnd w:id="18"/>
    <w:bookmarkStart w:name="z21" w:id="19"/>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bookmarkEnd w:id="19"/>
    <w:bookmarkStart w:name="z22" w:id="20"/>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 бетінше орнату жағдайларын қоспағанда, өнім беруші тұтынушымен жасалған шартқа сәйкес есепке алу аспабын сатып алады және тұтынушыға орнатады.</w:t>
      </w:r>
    </w:p>
    <w:bookmarkEnd w:id="20"/>
    <w:bookmarkStart w:name="z23" w:id="21"/>
    <w:p>
      <w:pPr>
        <w:spacing w:after="0"/>
        <w:ind w:left="0"/>
        <w:jc w:val="both"/>
      </w:pPr>
      <w:r>
        <w:rPr>
          <w:rFonts w:ascii="Times New Roman"/>
          <w:b w:val="false"/>
          <w:i w:val="false"/>
          <w:color w:val="000000"/>
          <w:sz w:val="28"/>
        </w:rPr>
        <w:t xml:space="preserve">
      14. Мүлік иелері бірлестігінің төрағасы немесе қарапайым серіктестіктің сенім білдірілген адамы не көп пәтерлі тұрғын үйді басқарушы немесе басқарушы компания кондоминиум объектісін жылыту маусымына дайындау жөніндегі жұмыстарды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 дайындау және өткізу қағидаларына сәйкес ұйымдастырады.</w:t>
      </w:r>
    </w:p>
    <w:bookmarkEnd w:id="21"/>
    <w:bookmarkStart w:name="z24" w:id="22"/>
    <w:p>
      <w:pPr>
        <w:spacing w:after="0"/>
        <w:ind w:left="0"/>
        <w:jc w:val="both"/>
      </w:pPr>
      <w:r>
        <w:rPr>
          <w:rFonts w:ascii="Times New Roman"/>
          <w:b w:val="false"/>
          <w:i w:val="false"/>
          <w:color w:val="000000"/>
          <w:sz w:val="28"/>
        </w:rPr>
        <w:t>
      15.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 көрсету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bookmarkEnd w:id="22"/>
    <w:bookmarkStart w:name="z25" w:id="23"/>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шартқа сәйкес айқындалады:</w:t>
      </w:r>
    </w:p>
    <w:bookmarkEnd w:id="2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 болып табылады:</w:t>
      </w:r>
    </w:p>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p>
      <w:pPr>
        <w:spacing w:after="0"/>
        <w:ind w:left="0"/>
        <w:jc w:val="both"/>
      </w:pPr>
      <w:r>
        <w:rPr>
          <w:rFonts w:ascii="Times New Roman"/>
          <w:b w:val="false"/>
          <w:i w:val="false"/>
          <w:color w:val="000000"/>
          <w:sz w:val="28"/>
        </w:rPr>
        <w:t>
      электрмен жабдықтау бойынша-кернеуі 1000 В дейінгі электр қондырғыларын ұстау, қызмет көрсету және техникалық жай-күйі үшін:</w:t>
      </w:r>
    </w:p>
    <w:p>
      <w:pPr>
        <w:spacing w:after="0"/>
        <w:ind w:left="0"/>
        <w:jc w:val="both"/>
      </w:pPr>
      <w:r>
        <w:rPr>
          <w:rFonts w:ascii="Times New Roman"/>
          <w:b w:val="false"/>
          <w:i w:val="false"/>
          <w:color w:val="000000"/>
          <w:sz w:val="28"/>
        </w:rPr>
        <w:t>
      1) ауа тармақталуы кезінде-тірекке орнатылған өтпелі немесе соңғы оқшаулағыштардағы қоректендіруші желіні қосу контактілерінде;</w:t>
      </w:r>
    </w:p>
    <w:p>
      <w:pPr>
        <w:spacing w:after="0"/>
        <w:ind w:left="0"/>
        <w:jc w:val="both"/>
      </w:pPr>
      <w:r>
        <w:rPr>
          <w:rFonts w:ascii="Times New Roman"/>
          <w:b w:val="false"/>
          <w:i w:val="false"/>
          <w:color w:val="000000"/>
          <w:sz w:val="28"/>
        </w:rPr>
        <w:t>
      2) кәбілдік енгізуде – ғимаратқа енгізуде қоректендіруші кәбілдің ұштықтарының бұрандалық жалғауларында белгіленеді.</w:t>
      </w:r>
    </w:p>
    <w:bookmarkStart w:name="z26" w:id="2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24"/>
    <w:bookmarkStart w:name="z27" w:id="25"/>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шарттың талаптарын орындамау немесе тиісінше орындамау шартқа және Қазақстан Республикасының азаматтық заңнамасына сәйкес реттеледі.</w:t>
      </w:r>
    </w:p>
    <w:bookmarkEnd w:id="25"/>
    <w:bookmarkStart w:name="z28" w:id="26"/>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w:t>
      </w:r>
      <w:r>
        <w:rPr>
          <w:rFonts w:ascii="Times New Roman"/>
          <w:b w:val="false"/>
          <w:i w:val="false"/>
          <w:color w:val="000000"/>
          <w:sz w:val="28"/>
        </w:rPr>
        <w:t>Дербес деректер</w:t>
      </w:r>
      <w:r>
        <w:rPr>
          <w:rFonts w:ascii="Times New Roman"/>
          <w:b w:val="false"/>
          <w:i w:val="false"/>
          <w:color w:val="000000"/>
          <w:sz w:val="28"/>
        </w:rPr>
        <w:t xml:space="preserve"> және оларды қорғау туралы" 2013 жылғы 21 мамырдағы Қазақстан Республикасының Заңына сәйкес жүктеледі.</w:t>
      </w:r>
    </w:p>
    <w:bookmarkEnd w:id="26"/>
    <w:bookmarkStart w:name="z29" w:id="27"/>
    <w:p>
      <w:pPr>
        <w:spacing w:after="0"/>
        <w:ind w:left="0"/>
        <w:jc w:val="both"/>
      </w:pPr>
      <w:r>
        <w:rPr>
          <w:rFonts w:ascii="Times New Roman"/>
          <w:b w:val="false"/>
          <w:i w:val="false"/>
          <w:color w:val="000000"/>
          <w:sz w:val="28"/>
        </w:rPr>
        <w:t>
      20. Тұтынушы:</w:t>
      </w:r>
    </w:p>
    <w:bookmarkEnd w:id="27"/>
    <w:p>
      <w:pPr>
        <w:spacing w:after="0"/>
        <w:ind w:left="0"/>
        <w:jc w:val="both"/>
      </w:pPr>
      <w:r>
        <w:rPr>
          <w:rFonts w:ascii="Times New Roman"/>
          <w:b w:val="false"/>
          <w:i w:val="false"/>
          <w:color w:val="000000"/>
          <w:sz w:val="28"/>
        </w:rPr>
        <w:t>
      1) белгіленген сападағы, оның өмірі мен денсаулығы үшін қауіпсіз, мүлкіне зиян келтірмейтін коммуналдық қызметтерді алады;</w:t>
      </w:r>
    </w:p>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p>
      <w:pPr>
        <w:spacing w:after="0"/>
        <w:ind w:left="0"/>
        <w:jc w:val="both"/>
      </w:pPr>
      <w:r>
        <w:rPr>
          <w:rFonts w:ascii="Times New Roman"/>
          <w:b w:val="false"/>
          <w:i w:val="false"/>
          <w:color w:val="000000"/>
          <w:sz w:val="28"/>
        </w:rPr>
        <w:t>
      4) өнім берушіден 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p>
      <w:pPr>
        <w:spacing w:after="0"/>
        <w:ind w:left="0"/>
        <w:jc w:val="both"/>
      </w:pPr>
      <w:r>
        <w:rPr>
          <w:rFonts w:ascii="Times New Roman"/>
          <w:b w:val="false"/>
          <w:i w:val="false"/>
          <w:color w:val="000000"/>
          <w:sz w:val="28"/>
        </w:rPr>
        <w:t>
      5) уақтылы төлем жасалған және техникалық шарттар бойынша қосылу үшін рұқсат етілген қуаттан аспаған жағдайда энергия мен суды оған қажетті мөлшерде пайдаланады;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қызметтер көрсету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қол жеткізуін қамтамасыз етеді;</w:t>
      </w:r>
    </w:p>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Start w:name="z30" w:id="28"/>
    <w:p>
      <w:pPr>
        <w:spacing w:after="0"/>
        <w:ind w:left="0"/>
        <w:jc w:val="both"/>
      </w:pPr>
      <w:r>
        <w:rPr>
          <w:rFonts w:ascii="Times New Roman"/>
          <w:b w:val="false"/>
          <w:i w:val="false"/>
          <w:color w:val="000000"/>
          <w:sz w:val="28"/>
        </w:rPr>
        <w:t>
      21. Жеткізуші:</w:t>
      </w:r>
    </w:p>
    <w:bookmarkEnd w:id="28"/>
    <w:p>
      <w:pPr>
        <w:spacing w:after="0"/>
        <w:ind w:left="0"/>
        <w:jc w:val="both"/>
      </w:pPr>
      <w:r>
        <w:rPr>
          <w:rFonts w:ascii="Times New Roman"/>
          <w:b w:val="false"/>
          <w:i w:val="false"/>
          <w:color w:val="000000"/>
          <w:sz w:val="28"/>
        </w:rPr>
        <w:t>
      1) ұсынылған коммуналдық қызметтер үшін төлем мен тұтынуды бақылауды жүзеге асырады;</w:t>
      </w:r>
    </w:p>
    <w:p>
      <w:pPr>
        <w:spacing w:after="0"/>
        <w:ind w:left="0"/>
        <w:jc w:val="both"/>
      </w:pPr>
      <w:r>
        <w:rPr>
          <w:rFonts w:ascii="Times New Roman"/>
          <w:b w:val="false"/>
          <w:i w:val="false"/>
          <w:color w:val="000000"/>
          <w:sz w:val="28"/>
        </w:rPr>
        <w:t>
      2) тұтынушыға тұтынылған қызметтер үшін, оның ішінде жасалған шарттар негізінде үшінші тұлғалар арқылы ай сайын қағаз немесе электрондық түрде төлем құжатын, тұрғын үй қатынастары және тұрғын үй-коммуналдық шаруашылық саласындағы ақпараттандыру объектілерін ұсынады.</w:t>
      </w:r>
    </w:p>
    <w:p>
      <w:pPr>
        <w:spacing w:after="0"/>
        <w:ind w:left="0"/>
        <w:jc w:val="both"/>
      </w:pPr>
      <w:r>
        <w:rPr>
          <w:rFonts w:ascii="Times New Roman"/>
          <w:b w:val="false"/>
          <w:i w:val="false"/>
          <w:color w:val="000000"/>
          <w:sz w:val="28"/>
        </w:rPr>
        <w:t>
      3) тұтынушыны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қызметтер көрсетуге арналған тарифтер, ақы төлеу шарттары, қызметтер көрсету режимі, олардың тұтынушылық қасиеттері, қызметтер берушінің диспетчерлік, авариялық-диспетчерлік қызметінің мекенжайлары мен телефон нөмірлері туралы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ұсынады;</w:t>
      </w:r>
    </w:p>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p>
      <w:pPr>
        <w:spacing w:after="0"/>
        <w:ind w:left="0"/>
        <w:jc w:val="both"/>
      </w:pPr>
      <w:r>
        <w:rPr>
          <w:rFonts w:ascii="Times New Roman"/>
          <w:b w:val="false"/>
          <w:i w:val="false"/>
          <w:color w:val="000000"/>
          <w:sz w:val="28"/>
        </w:rPr>
        <w:t>
      8) коммуналдық қызметтер көрсетуден бас тартпайды немесе басқа тұтынушылардың талаптарын орындамау себептері бойынша, сондай-ақ Қазақстан Республикасының заңнамасында көзделмеген себептер бойынша тұтынушыны шектейді;</w:t>
      </w:r>
    </w:p>
    <w:p>
      <w:pPr>
        <w:spacing w:after="0"/>
        <w:ind w:left="0"/>
        <w:jc w:val="both"/>
      </w:pPr>
      <w:r>
        <w:rPr>
          <w:rFonts w:ascii="Times New Roman"/>
          <w:b w:val="false"/>
          <w:i w:val="false"/>
          <w:color w:val="000000"/>
          <w:sz w:val="28"/>
        </w:rPr>
        <w:t>
      9) тұтынушыдан жоғары параметрлермен жіберілген энергия мен су үшін қосымша ақы алмайды.</w:t>
      </w:r>
    </w:p>
    <w:bookmarkStart w:name="z31" w:id="29"/>
    <w:p>
      <w:pPr>
        <w:spacing w:after="0"/>
        <w:ind w:left="0"/>
        <w:jc w:val="left"/>
      </w:pPr>
      <w:r>
        <w:rPr>
          <w:rFonts w:ascii="Times New Roman"/>
          <w:b/>
          <w:i w:val="false"/>
          <w:color w:val="000000"/>
        </w:rPr>
        <w:t xml:space="preserve"> 4 тарау. Коммуналдық қызметтерді есептеу және төлеу тәртібі</w:t>
      </w:r>
    </w:p>
    <w:bookmarkEnd w:id="29"/>
    <w:bookmarkStart w:name="z32" w:id="30"/>
    <w:p>
      <w:pPr>
        <w:spacing w:after="0"/>
        <w:ind w:left="0"/>
        <w:jc w:val="both"/>
      </w:pPr>
      <w:r>
        <w:rPr>
          <w:rFonts w:ascii="Times New Roman"/>
          <w:b w:val="false"/>
          <w:i w:val="false"/>
          <w:color w:val="000000"/>
          <w:sz w:val="28"/>
        </w:rPr>
        <w:t>
      22. Тұтынушы өнім беруші жазып берген төлем құжаттары бойынша коммуналдық қызметтер үшін ақы төлеуді жүргізеді.</w:t>
      </w:r>
    </w:p>
    <w:bookmarkEnd w:id="30"/>
    <w:bookmarkStart w:name="z33" w:id="31"/>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31"/>
    <w:bookmarkStart w:name="z34" w:id="32"/>
    <w:p>
      <w:pPr>
        <w:spacing w:after="0"/>
        <w:ind w:left="0"/>
        <w:jc w:val="both"/>
      </w:pPr>
      <w:r>
        <w:rPr>
          <w:rFonts w:ascii="Times New Roman"/>
          <w:b w:val="false"/>
          <w:i w:val="false"/>
          <w:color w:val="000000"/>
          <w:sz w:val="28"/>
        </w:rPr>
        <w:t>
      24. Коммуналдық қызметтерді төлеу мерзімі заңмен немесе тұтынушы мен жеткізуші арасындағы шартпен анықталады.</w:t>
      </w:r>
    </w:p>
    <w:bookmarkEnd w:id="32"/>
    <w:bookmarkStart w:name="z35" w:id="33"/>
    <w:p>
      <w:pPr>
        <w:spacing w:after="0"/>
        <w:ind w:left="0"/>
        <w:jc w:val="both"/>
      </w:pPr>
      <w:r>
        <w:rPr>
          <w:rFonts w:ascii="Times New Roman"/>
          <w:b w:val="false"/>
          <w:i w:val="false"/>
          <w:color w:val="000000"/>
          <w:sz w:val="28"/>
        </w:rPr>
        <w:t>
      25. Есепке алу аспаптарының көрсеткіштерін алуды өнім беруші немесе оның өкілі ай сайын қызметтік куәлігін көрсеткен кезде не деректерді қашықтықтан беру құрылғысы арқылы жүргізеді.</w:t>
      </w:r>
    </w:p>
    <w:bookmarkEnd w:id="33"/>
    <w:bookmarkStart w:name="z36" w:id="34"/>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бекітетін тұрғын үй қатынастары және тұрғын үй-коммуналдық шаруашылық саласындағы ақпараттандыру объектілерінің жұмыс істеуі.</w:t>
      </w:r>
    </w:p>
    <w:bookmarkEnd w:id="34"/>
    <w:bookmarkStart w:name="z37" w:id="35"/>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бекітетін тұтыну нормалары бойынша айқындалады.</w:t>
      </w:r>
    </w:p>
    <w:bookmarkEnd w:id="35"/>
    <w:bookmarkStart w:name="z38" w:id="36"/>
    <w:p>
      <w:pPr>
        <w:spacing w:after="0"/>
        <w:ind w:left="0"/>
        <w:jc w:val="both"/>
      </w:pPr>
      <w:r>
        <w:rPr>
          <w:rFonts w:ascii="Times New Roman"/>
          <w:b w:val="false"/>
          <w:i w:val="false"/>
          <w:color w:val="000000"/>
          <w:sz w:val="28"/>
        </w:rPr>
        <w:t>
      28. Үйге ортақ есепке алу аспаптарын тараптардың пайдалану жауапкершілігін бөлу шекарасында орнатпаған кезде, бөлу шекарасынан есепке алу аспаптарын орнату орнына дейінгі желі учаскесіндегі ысыраптар көрсетілген желі учаскесі теңгерімінде тұрған иеленушіге шарттық негізде жатқызылады.</w:t>
      </w:r>
    </w:p>
    <w:bookmarkEnd w:id="36"/>
    <w:bookmarkStart w:name="z39" w:id="37"/>
    <w:p>
      <w:pPr>
        <w:spacing w:after="0"/>
        <w:ind w:left="0"/>
        <w:jc w:val="both"/>
      </w:pPr>
      <w:r>
        <w:rPr>
          <w:rFonts w:ascii="Times New Roman"/>
          <w:b w:val="false"/>
          <w:i w:val="false"/>
          <w:color w:val="000000"/>
          <w:sz w:val="28"/>
        </w:rPr>
        <w:t>
      29. Лифтілерге қызмет көрсету үшін мөлшерлес болу, босату және ақы төлеу тәсілі мәселелері бойынша шешімдер пәтер, тұрғын емес үй-жайлар иелерінің жиналысында қабылданады.</w:t>
      </w:r>
    </w:p>
    <w:bookmarkEnd w:id="37"/>
    <w:bookmarkStart w:name="z40" w:id="38"/>
    <w:p>
      <w:pPr>
        <w:spacing w:after="0"/>
        <w:ind w:left="0"/>
        <w:jc w:val="both"/>
      </w:pPr>
      <w:r>
        <w:rPr>
          <w:rFonts w:ascii="Times New Roman"/>
          <w:b w:val="false"/>
          <w:i w:val="false"/>
          <w:color w:val="000000"/>
          <w:sz w:val="28"/>
        </w:rPr>
        <w:t>
      30. Көп пәтерлі тұрғын үйдің ортақ мүлкін күтіп-ұстау үшін коммуналдық қызметтерді төлеу мәселесі пәтер, тұрғын емес үй-жайлар иелерінің жиналысында мүлік иелері бірлестігінің төрағасы немесе жай серіктестіктің сенімді өкілі не көп пәтерлі тұрғын үйді басқарушы немесе басқарушы компания немесе тікелей коммуналдық қызметтерді жеткізуші арқылы қабылданады.</w:t>
      </w:r>
    </w:p>
    <w:bookmarkEnd w:id="38"/>
    <w:bookmarkStart w:name="z41" w:id="3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9"/>
    <w:bookmarkStart w:name="z42" w:id="40"/>
    <w:p>
      <w:pPr>
        <w:spacing w:after="0"/>
        <w:ind w:left="0"/>
        <w:jc w:val="left"/>
      </w:pPr>
      <w:r>
        <w:rPr>
          <w:rFonts w:ascii="Times New Roman"/>
          <w:b/>
          <w:i w:val="false"/>
          <w:color w:val="000000"/>
        </w:rPr>
        <w:t xml:space="preserve"> 5 тарау. Келіспеушіліктерді шешу тәртібі</w:t>
      </w:r>
    </w:p>
    <w:bookmarkEnd w:id="40"/>
    <w:bookmarkStart w:name="z43" w:id="41"/>
    <w:p>
      <w:pPr>
        <w:spacing w:after="0"/>
        <w:ind w:left="0"/>
        <w:jc w:val="both"/>
      </w:pPr>
      <w:r>
        <w:rPr>
          <w:rFonts w:ascii="Times New Roman"/>
          <w:b w:val="false"/>
          <w:i w:val="false"/>
          <w:color w:val="000000"/>
          <w:sz w:val="28"/>
        </w:rPr>
        <w:t>
      32. Коммуналдық қызметтер көрсетуді беруді тоқтату уақыты, сондай-ақ олардың сапасының ұлттық стандарттарда, санитариялық-эпидемиологиялық талаптар мен техникалық регламенттерде көзделген талаптарға сәйкес келмеуі уақыты (күні, сағаты) туралы белгісі бар өнім берушінің диспетчерлік қызмет журналында кейіннен тиісті сападағы коммуналдық қызметтерді қалпына келтіру уақыты (күні, сағаты) туралы белгісі бар көрсетіледі.</w:t>
      </w:r>
    </w:p>
    <w:bookmarkEnd w:id="41"/>
    <w:bookmarkStart w:name="z44" w:id="42"/>
    <w:p>
      <w:pPr>
        <w:spacing w:after="0"/>
        <w:ind w:left="0"/>
        <w:jc w:val="both"/>
      </w:pPr>
      <w:r>
        <w:rPr>
          <w:rFonts w:ascii="Times New Roman"/>
          <w:b w:val="false"/>
          <w:i w:val="false"/>
          <w:color w:val="000000"/>
          <w:sz w:val="28"/>
        </w:rPr>
        <w:t>
      33. Коммуналдық қызметтерді алмаған, сапасы лайықсыз немесе толық емес коммуналдық қызметтерді алған кезде тұтынушы бұл туралы Өнім берушіні жеке өзі (өтініммен) немесе тұрғын үй қатынастары және тұрғын үй-коммуналдық шаруашылық саласындағы ақпараттандыру объектілері арқылы электрондық түрде не өнім берушінің тұтынушымен өзара іс-қимыл жөніндегі құрылымдық бөлімшелері арқылы ауызша хабардар етеді, оны беру уақытын, күнін және өтінімді берген/қабылдаған адамның тегін міндетті түрде көрсетеді. Хабарламада: коммуналдық қызметтер сапасының нашарлауының (болмауының) басталу уақыты, нашарлау сипаты және өнім беруші өкілінің болу қажеттілігі (егер коммуналдық қызметтер сапасының нашарлауы немесе оны тоқтатуды өнім беруші журналда тіркемесе) көрсетіледі.</w:t>
      </w:r>
    </w:p>
    <w:bookmarkEnd w:id="42"/>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салыстырады және келіспеушіліктер болмаған кезде коммуналдық қызметтер құнының нақты тұтынылуына сәйкес қайта есептеуді орындайды.</w:t>
      </w:r>
    </w:p>
    <w:bookmarkStart w:name="z45" w:id="43"/>
    <w:p>
      <w:pPr>
        <w:spacing w:after="0"/>
        <w:ind w:left="0"/>
        <w:jc w:val="both"/>
      </w:pPr>
      <w:r>
        <w:rPr>
          <w:rFonts w:ascii="Times New Roman"/>
          <w:b w:val="false"/>
          <w:i w:val="false"/>
          <w:color w:val="000000"/>
          <w:sz w:val="28"/>
        </w:rPr>
        <w:t>
      34. Өнім беруші коммуналдық қызметтерді ұсынбау немесе сапасы төмен коммуналдық қызметтерді ұсыну фактісін куәландырудан бас тартқан кезде тұтынушы акт және жазбаша өтініш жасауға құқылы, онда:</w:t>
      </w:r>
    </w:p>
    <w:bookmarkEnd w:id="43"/>
    <w:p>
      <w:pPr>
        <w:spacing w:after="0"/>
        <w:ind w:left="0"/>
        <w:jc w:val="both"/>
      </w:pPr>
      <w:r>
        <w:rPr>
          <w:rFonts w:ascii="Times New Roman"/>
          <w:b w:val="false"/>
          <w:i w:val="false"/>
          <w:color w:val="000000"/>
          <w:sz w:val="28"/>
        </w:rPr>
        <w:t>
      1) коммуналдық қызметтерден бас тарту (ажырату) немесе сапасыз жеткізу уақыты;</w:t>
      </w:r>
    </w:p>
    <w:p>
      <w:pPr>
        <w:spacing w:after="0"/>
        <w:ind w:left="0"/>
        <w:jc w:val="both"/>
      </w:pPr>
      <w:r>
        <w:rPr>
          <w:rFonts w:ascii="Times New Roman"/>
          <w:b w:val="false"/>
          <w:i w:val="false"/>
          <w:color w:val="000000"/>
          <w:sz w:val="28"/>
        </w:rPr>
        <w:t>
      2) Коммуналдық қызметтер сапасының нашарлау сипаты;</w:t>
      </w:r>
    </w:p>
    <w:p>
      <w:pPr>
        <w:spacing w:after="0"/>
        <w:ind w:left="0"/>
        <w:jc w:val="both"/>
      </w:pPr>
      <w:r>
        <w:rPr>
          <w:rFonts w:ascii="Times New Roman"/>
          <w:b w:val="false"/>
          <w:i w:val="false"/>
          <w:color w:val="000000"/>
          <w:sz w:val="28"/>
        </w:rPr>
        <w:t>
      3) өтінімді беру уақыты және оның тіркеу нөмірі (өнім берушінің журналы бойынша);</w:t>
      </w:r>
    </w:p>
    <w:p>
      <w:pPr>
        <w:spacing w:after="0"/>
        <w:ind w:left="0"/>
        <w:jc w:val="both"/>
      </w:pPr>
      <w:r>
        <w:rPr>
          <w:rFonts w:ascii="Times New Roman"/>
          <w:b w:val="false"/>
          <w:i w:val="false"/>
          <w:color w:val="000000"/>
          <w:sz w:val="28"/>
        </w:rPr>
        <w:t>
      4) коммуналдық қызметтерді қалпына келтіру уақыты (оның сапасын қалыпқа келтіру);</w:t>
      </w:r>
    </w:p>
    <w:p>
      <w:pPr>
        <w:spacing w:after="0"/>
        <w:ind w:left="0"/>
        <w:jc w:val="both"/>
      </w:pPr>
      <w:r>
        <w:rPr>
          <w:rFonts w:ascii="Times New Roman"/>
          <w:b w:val="false"/>
          <w:i w:val="false"/>
          <w:color w:val="000000"/>
          <w:sz w:val="28"/>
        </w:rPr>
        <w:t>
      5) коммуналдық қызметтердің болмауы (сапасының нашарлауы) кезеңі көрсетіледі.</w:t>
      </w:r>
    </w:p>
    <w:p>
      <w:pPr>
        <w:spacing w:after="0"/>
        <w:ind w:left="0"/>
        <w:jc w:val="both"/>
      </w:pPr>
      <w:r>
        <w:rPr>
          <w:rFonts w:ascii="Times New Roman"/>
          <w:b w:val="false"/>
          <w:i w:val="false"/>
          <w:color w:val="000000"/>
          <w:sz w:val="28"/>
        </w:rPr>
        <w:t>
      Актіге тұтынушы және кемінде екі адам қол қояды, оның ішінде: үй кеңесінің мүшесі, мүлік иелері бірлестігінің төрағасы немесе жай серіктестіктің сенімді өкілі немесе көп пәтерлі тұрғын үйді басқарушы немесе басқарушы компания және жеткізушіге жіберіледі. Тараптардың келісімі бойынша дау реттелмеген жағдайда тұтынушының сотқа жүгінуге құқығы бар.</w:t>
      </w:r>
    </w:p>
    <w:bookmarkStart w:name="z46" w:id="44"/>
    <w:p>
      <w:pPr>
        <w:spacing w:after="0"/>
        <w:ind w:left="0"/>
        <w:jc w:val="both"/>
      </w:pPr>
      <w:r>
        <w:rPr>
          <w:rFonts w:ascii="Times New Roman"/>
          <w:b w:val="false"/>
          <w:i w:val="false"/>
          <w:color w:val="000000"/>
          <w:sz w:val="28"/>
        </w:rPr>
        <w:t>
      35. Коммуналдық қызметтерді пайдалану кезінде тұтынушы жіберген бұзушылықтар өнім беруші мен тұтынушы өкілдерінің екі жақты актісімен екі данада ресімделеді, оның біреуі тұтынушыға беріледі.</w:t>
      </w:r>
    </w:p>
    <w:bookmarkEnd w:id="44"/>
    <w:p>
      <w:pPr>
        <w:spacing w:after="0"/>
        <w:ind w:left="0"/>
        <w:jc w:val="both"/>
      </w:pPr>
      <w:r>
        <w:rPr>
          <w:rFonts w:ascii="Times New Roman"/>
          <w:b w:val="false"/>
          <w:i w:val="false"/>
          <w:color w:val="000000"/>
          <w:sz w:val="28"/>
        </w:rPr>
        <w:t>
      Акт тұтынушы қол қоюдан бас тартқан кезде де жарамды болып саналады, бірақ оны кемінде үш адамнан тұратын комиссия ресімдеген жағдайда: жеткізушінің өкілдері, үй кеңесі және мүлік иелері бірлестігінің төрағасы немесе қарапайым серіктестіктің сенімді өкілі немесе көп пәтерлі тұрғын үй басқарушысы немесе басқарушы компанияның өкілі.</w:t>
      </w:r>
    </w:p>
    <w:bookmarkStart w:name="z47" w:id="45"/>
    <w:p>
      <w:pPr>
        <w:spacing w:after="0"/>
        <w:ind w:left="0"/>
        <w:jc w:val="both"/>
      </w:pPr>
      <w:r>
        <w:rPr>
          <w:rFonts w:ascii="Times New Roman"/>
          <w:b w:val="false"/>
          <w:i w:val="false"/>
          <w:color w:val="000000"/>
          <w:sz w:val="28"/>
        </w:rPr>
        <w:t>
      36. Актінің негізінде өнім беруші есепке алынбаған энергияның, судың және газдың мөлшерін айқындайды, тұтынушыға қосымша төлем сомасын негіздей отырып, сотқа дейінгі кінә қоюды жібереді.</w:t>
      </w:r>
    </w:p>
    <w:bookmarkEnd w:id="4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 соң өнім беруші тұтынушыдан қойылған соманы өндіріп алу туралы сотқа талап-арыз береді.</w:t>
      </w:r>
    </w:p>
    <w:bookmarkStart w:name="z48" w:id="46"/>
    <w:p>
      <w:pPr>
        <w:spacing w:after="0"/>
        <w:ind w:left="0"/>
        <w:jc w:val="left"/>
      </w:pPr>
      <w:r>
        <w:rPr>
          <w:rFonts w:ascii="Times New Roman"/>
          <w:b/>
          <w:i w:val="false"/>
          <w:color w:val="000000"/>
        </w:rPr>
        <w:t xml:space="preserve"> 6 тарау. Қорытынды ережелер</w:t>
      </w:r>
    </w:p>
    <w:bookmarkEnd w:id="46"/>
    <w:bookmarkStart w:name="z49" w:id="47"/>
    <w:p>
      <w:pPr>
        <w:spacing w:after="0"/>
        <w:ind w:left="0"/>
        <w:jc w:val="both"/>
      </w:pPr>
      <w:r>
        <w:rPr>
          <w:rFonts w:ascii="Times New Roman"/>
          <w:b w:val="false"/>
          <w:i w:val="false"/>
          <w:color w:val="000000"/>
          <w:sz w:val="28"/>
        </w:rPr>
        <w:t xml:space="preserve">
      37. Коммуналдық қызметтерді көрсету қағидаларын жергілікті атқарушы органдар елді мекеннің табиғи, климаттық, геологиялық, гидрогеологиялық және сейсмикалық факторларын ескере отырып, осы </w:t>
      </w:r>
      <w:r>
        <w:rPr>
          <w:rFonts w:ascii="Times New Roman"/>
          <w:b w:val="false"/>
          <w:i w:val="false"/>
          <w:color w:val="000000"/>
          <w:sz w:val="28"/>
        </w:rPr>
        <w:t>Қағидалардың</w:t>
      </w:r>
      <w:r>
        <w:rPr>
          <w:rFonts w:ascii="Times New Roman"/>
          <w:b w:val="false"/>
          <w:i w:val="false"/>
          <w:color w:val="000000"/>
          <w:sz w:val="28"/>
        </w:rPr>
        <w:t xml:space="preserve"> негізінде әзірлейді және қажет болған жағдайда Қазақстан Республикасының қолданыстағы заңнамасына қайшы келмейтін өзге де ережелермен толықтырылады.</w:t>
      </w:r>
    </w:p>
    <w:bookmarkEnd w:id="47"/>
    <w:bookmarkStart w:name="z50" w:id="48"/>
    <w:p>
      <w:pPr>
        <w:spacing w:after="0"/>
        <w:ind w:left="0"/>
        <w:jc w:val="both"/>
      </w:pPr>
      <w:r>
        <w:rPr>
          <w:rFonts w:ascii="Times New Roman"/>
          <w:b w:val="false"/>
          <w:i w:val="false"/>
          <w:color w:val="000000"/>
          <w:sz w:val="28"/>
        </w:rPr>
        <w:t>
      38. Осы Ережемен реттелмеген коммуналдық қызметтер көрсету саласындағы мәселелер Қазақстан Республикасының өзге де заңнамалық актілерімен реттеледі.</w:t>
      </w:r>
    </w:p>
    <w:bookmarkEnd w:id="48"/>
    <w:p>
      <w:pPr>
        <w:spacing w:after="0"/>
        <w:ind w:left="0"/>
        <w:jc w:val="both"/>
      </w:pPr>
      <w:r>
        <w:rPr>
          <w:rFonts w:ascii="Times New Roman"/>
          <w:b w:val="false"/>
          <w:i w:val="false"/>
          <w:color w:val="000000"/>
          <w:sz w:val="28"/>
        </w:rPr>
        <w:t>
      Осы Ережелерден басқа, жеткізушілер мен тұтынушылар энергетика, жылу, сумен жабдықтау, су бұру, газбен жабдықтау, қатты тұрмыстық қалдықтарды жинау, әкету, кәдеге жарату, қайта өңдеу және көму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