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c265" w14:textId="487c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Краснояр ауылдық округінің бюджеті туралы</w:t>
      </w:r>
    </w:p>
    <w:p>
      <w:pPr>
        <w:spacing w:after="0"/>
        <w:ind w:left="0"/>
        <w:jc w:val="both"/>
      </w:pPr>
      <w:r>
        <w:rPr>
          <w:rFonts w:ascii="Times New Roman"/>
          <w:b w:val="false"/>
          <w:i w:val="false"/>
          <w:color w:val="000000"/>
          <w:sz w:val="28"/>
        </w:rPr>
        <w:t>Ақмола облысы Көкшетау қалалық мәслихатының 2022 жылғы 26 желтоқсандағы № С-25/12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2023–2025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1 008 213,6 мың теңге, соның ішінде:</w:t>
      </w:r>
    </w:p>
    <w:p>
      <w:pPr>
        <w:spacing w:after="0"/>
        <w:ind w:left="0"/>
        <w:jc w:val="both"/>
      </w:pPr>
      <w:r>
        <w:rPr>
          <w:rFonts w:ascii="Times New Roman"/>
          <w:b w:val="false"/>
          <w:i w:val="false"/>
          <w:color w:val="000000"/>
          <w:sz w:val="28"/>
        </w:rPr>
        <w:t>
      салықтық түсімдер – 42 964,9 мың теңге;</w:t>
      </w:r>
    </w:p>
    <w:p>
      <w:pPr>
        <w:spacing w:after="0"/>
        <w:ind w:left="0"/>
        <w:jc w:val="both"/>
      </w:pPr>
      <w:r>
        <w:rPr>
          <w:rFonts w:ascii="Times New Roman"/>
          <w:b w:val="false"/>
          <w:i w:val="false"/>
          <w:color w:val="000000"/>
          <w:sz w:val="28"/>
        </w:rPr>
        <w:t>
      салықтық емес түсімдер – 4739,7 мың теңге;</w:t>
      </w:r>
    </w:p>
    <w:p>
      <w:pPr>
        <w:spacing w:after="0"/>
        <w:ind w:left="0"/>
        <w:jc w:val="both"/>
      </w:pPr>
      <w:r>
        <w:rPr>
          <w:rFonts w:ascii="Times New Roman"/>
          <w:b w:val="false"/>
          <w:i w:val="false"/>
          <w:color w:val="000000"/>
          <w:sz w:val="28"/>
        </w:rPr>
        <w:t>
      трансферттер түсімі –960 509,0 мың теңге;</w:t>
      </w:r>
    </w:p>
    <w:p>
      <w:pPr>
        <w:spacing w:after="0"/>
        <w:ind w:left="0"/>
        <w:jc w:val="both"/>
      </w:pPr>
      <w:r>
        <w:rPr>
          <w:rFonts w:ascii="Times New Roman"/>
          <w:b w:val="false"/>
          <w:i w:val="false"/>
          <w:color w:val="000000"/>
          <w:sz w:val="28"/>
        </w:rPr>
        <w:t>
      2) шығындар –1 013 788,0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- 5 574,4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5 574,4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24.11.2023 </w:t>
      </w:r>
      <w:r>
        <w:rPr>
          <w:rFonts w:ascii="Times New Roman"/>
          <w:b w:val="false"/>
          <w:i w:val="false"/>
          <w:color w:val="000000"/>
          <w:sz w:val="28"/>
        </w:rPr>
        <w:t>№ С-8/3</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арналған Краснояр ауылдық округі бюджеті кірістерінің құрамында Көкшетау қаласының бюджетінен 574 827,0 мың теңге көлемінде бюджеттік субвенция ескерілсін.</w:t>
      </w:r>
    </w:p>
    <w:bookmarkEnd w:id="2"/>
    <w:bookmarkStart w:name="z4" w:id="3"/>
    <w:p>
      <w:pPr>
        <w:spacing w:after="0"/>
        <w:ind w:left="0"/>
        <w:jc w:val="both"/>
      </w:pPr>
      <w:r>
        <w:rPr>
          <w:rFonts w:ascii="Times New Roman"/>
          <w:b w:val="false"/>
          <w:i w:val="false"/>
          <w:color w:val="000000"/>
          <w:sz w:val="28"/>
        </w:rPr>
        <w:t>
      3.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3"/>
    <w:bookmarkStart w:name="z5" w:id="4"/>
    <w:p>
      <w:pPr>
        <w:spacing w:after="0"/>
        <w:ind w:left="0"/>
        <w:jc w:val="both"/>
      </w:pPr>
      <w:r>
        <w:rPr>
          <w:rFonts w:ascii="Times New Roman"/>
          <w:b w:val="false"/>
          <w:i w:val="false"/>
          <w:color w:val="000000"/>
          <w:sz w:val="28"/>
        </w:rPr>
        <w:t>
      4.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С-25/12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2023 жылға арналған Краснояр ауылдық округінің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24.11.2023 </w:t>
      </w:r>
      <w:r>
        <w:rPr>
          <w:rFonts w:ascii="Times New Roman"/>
          <w:b w:val="false"/>
          <w:i w:val="false"/>
          <w:color w:val="ff0000"/>
          <w:sz w:val="28"/>
        </w:rPr>
        <w:t>№ С-8/3</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С-25/12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2024 жылға арналған Краснояр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С-25/12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2025 жылға арналған Краснояр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