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7fa6" w14:textId="7e07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2021 жылғы 24 желтоқсандағы № С-13/2 "2022-2024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25 наурыздағы № С-15/5 шешімі</w:t>
      </w:r>
    </w:p>
    <w:p>
      <w:pPr>
        <w:spacing w:after="0"/>
        <w:ind w:left="0"/>
        <w:jc w:val="both"/>
      </w:pPr>
      <w:bookmarkStart w:name="z1" w:id="0"/>
      <w:r>
        <w:rPr>
          <w:rFonts w:ascii="Times New Roman"/>
          <w:b w:val="false"/>
          <w:i w:val="false"/>
          <w:color w:val="000000"/>
          <w:sz w:val="28"/>
        </w:rPr>
        <w:t>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"2022-2024 жылдарға арналған қалалық бюджеті туралы" 2021 жылғы 24 желтоқсандағы № С-13/2 (Нормативтік құқықтық актілерді мемлекеттік тіркеу тізілімінде № 26050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қалалық бюджеті тиісінше 1, 2 және 3-қосымшаларға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33 107 237,0 мың теңге, соның ішінде:</w:t>
      </w:r>
    </w:p>
    <w:p>
      <w:pPr>
        <w:spacing w:after="0"/>
        <w:ind w:left="0"/>
        <w:jc w:val="both"/>
      </w:pPr>
      <w:r>
        <w:rPr>
          <w:rFonts w:ascii="Times New Roman"/>
          <w:b w:val="false"/>
          <w:i w:val="false"/>
          <w:color w:val="000000"/>
          <w:sz w:val="28"/>
        </w:rPr>
        <w:t>
      салықтық түсімдер – 23 733 519,0 мың теңге;</w:t>
      </w:r>
    </w:p>
    <w:p>
      <w:pPr>
        <w:spacing w:after="0"/>
        <w:ind w:left="0"/>
        <w:jc w:val="both"/>
      </w:pPr>
      <w:r>
        <w:rPr>
          <w:rFonts w:ascii="Times New Roman"/>
          <w:b w:val="false"/>
          <w:i w:val="false"/>
          <w:color w:val="000000"/>
          <w:sz w:val="28"/>
        </w:rPr>
        <w:t>
      салықтық емес түсімдер – 204 429,0 мың теңге;</w:t>
      </w:r>
    </w:p>
    <w:p>
      <w:pPr>
        <w:spacing w:after="0"/>
        <w:ind w:left="0"/>
        <w:jc w:val="both"/>
      </w:pPr>
      <w:r>
        <w:rPr>
          <w:rFonts w:ascii="Times New Roman"/>
          <w:b w:val="false"/>
          <w:i w:val="false"/>
          <w:color w:val="000000"/>
          <w:sz w:val="28"/>
        </w:rPr>
        <w:t>
      негізгі капиталды сатудан түсетін түсімдер – 3 111 225,0 мың теңге;</w:t>
      </w:r>
    </w:p>
    <w:p>
      <w:pPr>
        <w:spacing w:after="0"/>
        <w:ind w:left="0"/>
        <w:jc w:val="both"/>
      </w:pPr>
      <w:r>
        <w:rPr>
          <w:rFonts w:ascii="Times New Roman"/>
          <w:b w:val="false"/>
          <w:i w:val="false"/>
          <w:color w:val="000000"/>
          <w:sz w:val="28"/>
        </w:rPr>
        <w:t>
      трансферттер түсімі – 6 058 064,0 мың теңге;</w:t>
      </w:r>
    </w:p>
    <w:p>
      <w:pPr>
        <w:spacing w:after="0"/>
        <w:ind w:left="0"/>
        <w:jc w:val="both"/>
      </w:pPr>
      <w:r>
        <w:rPr>
          <w:rFonts w:ascii="Times New Roman"/>
          <w:b w:val="false"/>
          <w:i w:val="false"/>
          <w:color w:val="000000"/>
          <w:sz w:val="28"/>
        </w:rPr>
        <w:t>
      2) шығындар – 32 655 495,0 мың теңге;</w:t>
      </w:r>
    </w:p>
    <w:p>
      <w:pPr>
        <w:spacing w:after="0"/>
        <w:ind w:left="0"/>
        <w:jc w:val="both"/>
      </w:pPr>
      <w:r>
        <w:rPr>
          <w:rFonts w:ascii="Times New Roman"/>
          <w:b w:val="false"/>
          <w:i w:val="false"/>
          <w:color w:val="000000"/>
          <w:sz w:val="28"/>
        </w:rPr>
        <w:t>
      3) таза бюджеттік кредиттеу – - 158 241,0 мың теңге, соның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213 375,0 мың теңге;</w:t>
      </w:r>
    </w:p>
    <w:p>
      <w:pPr>
        <w:spacing w:after="0"/>
        <w:ind w:left="0"/>
        <w:jc w:val="both"/>
      </w:pPr>
      <w:r>
        <w:rPr>
          <w:rFonts w:ascii="Times New Roman"/>
          <w:b w:val="false"/>
          <w:i w:val="false"/>
          <w:color w:val="000000"/>
          <w:sz w:val="28"/>
        </w:rPr>
        <w:t>
      4) қаржы активтерімен операциялар бойынша сальдо – 286 263,0 мың теңге, соның ішінде:</w:t>
      </w:r>
    </w:p>
    <w:p>
      <w:pPr>
        <w:spacing w:after="0"/>
        <w:ind w:left="0"/>
        <w:jc w:val="both"/>
      </w:pPr>
      <w:r>
        <w:rPr>
          <w:rFonts w:ascii="Times New Roman"/>
          <w:b w:val="false"/>
          <w:i w:val="false"/>
          <w:color w:val="000000"/>
          <w:sz w:val="28"/>
        </w:rPr>
        <w:t>
      қаржы активтерін сатып алу – 286 263,0 мың теңге;</w:t>
      </w:r>
    </w:p>
    <w:p>
      <w:pPr>
        <w:spacing w:after="0"/>
        <w:ind w:left="0"/>
        <w:jc w:val="both"/>
      </w:pPr>
      <w:r>
        <w:rPr>
          <w:rFonts w:ascii="Times New Roman"/>
          <w:b w:val="false"/>
          <w:i w:val="false"/>
          <w:color w:val="000000"/>
          <w:sz w:val="28"/>
        </w:rPr>
        <w:t>
      5) бюджет тапшылығы (профициті) – 323 720,0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-323 720,0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31 039,1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12 158,9 мың теңге сомасында;</w:t>
      </w:r>
    </w:p>
    <w:p>
      <w:pPr>
        <w:spacing w:after="0"/>
        <w:ind w:left="0"/>
        <w:jc w:val="both"/>
      </w:pPr>
      <w:r>
        <w:rPr>
          <w:rFonts w:ascii="Times New Roman"/>
          <w:b w:val="false"/>
          <w:i w:val="false"/>
          <w:color w:val="000000"/>
          <w:sz w:val="28"/>
        </w:rPr>
        <w:t>
      абаттандыру мен көгалдандыруға 1 738,2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17 142,0 мың теңге сомасында;</w:t>
      </w:r>
    </w:p>
    <w:p>
      <w:pPr>
        <w:spacing w:after="0"/>
        <w:ind w:left="0"/>
        <w:jc w:val="both"/>
      </w:pPr>
      <w:r>
        <w:rPr>
          <w:rFonts w:ascii="Times New Roman"/>
          <w:b w:val="false"/>
          <w:i w:val="false"/>
          <w:color w:val="000000"/>
          <w:sz w:val="28"/>
        </w:rPr>
        <w:t>
      2) 371 987,0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301 214,0 мың теңге сомасында;</w:t>
      </w:r>
    </w:p>
    <w:p>
      <w:pPr>
        <w:spacing w:after="0"/>
        <w:ind w:left="0"/>
        <w:jc w:val="both"/>
      </w:pPr>
      <w:r>
        <w:rPr>
          <w:rFonts w:ascii="Times New Roman"/>
          <w:b w:val="false"/>
          <w:i w:val="false"/>
          <w:color w:val="000000"/>
          <w:sz w:val="28"/>
        </w:rPr>
        <w:t>
      Станционный кентіне 70 773,0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540 000,0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қалалық бюджет шығындарында 44 591,0 мың теңге сомасында мамандарды әлеуметтік қолдау шараларын іске асыру үшін, 3 276 085,0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және 2021 жылдары бөлінген бюджеттік кредиттер бойынша негізгі қарызды өтеуді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қалалық бюджет шығындарында 430 868,3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52,0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146,0 мың теңге сомасында тұрғын үйлердің құрылысына;</w:t>
      </w:r>
    </w:p>
    <w:p>
      <w:pPr>
        <w:spacing w:after="0"/>
        <w:ind w:left="0"/>
        <w:jc w:val="both"/>
      </w:pPr>
      <w:r>
        <w:rPr>
          <w:rFonts w:ascii="Times New Roman"/>
          <w:b w:val="false"/>
          <w:i w:val="false"/>
          <w:color w:val="000000"/>
          <w:sz w:val="28"/>
        </w:rPr>
        <w:t>
      254,0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387 665,3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42 751,0 мың теңге сомасында ішкі қарыздар есебінен несиелік тұрғын үй құрылысына.";</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С-15/5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2022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33 107 237,0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23 733 519,0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6 058 064,0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17 075 970,7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17 075 970,7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- 323 720,0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