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1b1f" w14:textId="b0e1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2021 жылғы 23 желтоқсандағы № 35/9-7 "2022-2024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19 шілдедегі № 82/16-7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мәслихатының "2022-2024 жылдарға арналған қалалық бюджеті туралы" 2021 жылғы 23 желтоқсандағы № 35/9-7 (Нормативтік құқықтық актілерді мемлекеттік тіркеу тізілімінде № 8501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қалалық бюджеті тиісінше 1, 2 және 3–қосымшаларға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8 566 288,6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630 737,0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7 923 405,6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8 678 074,0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111 785,4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8 566 288,6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7 923 405,6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2 279 401,4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3 348 252,1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№82/16-7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қаласының бюджетiне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№82/16-7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2 352 801,6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2 044 223,6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атқарушы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Жеңілдікпен жол жүруді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мәдениет ұйымы үшін ГАЗ А65R35 микроавтобусты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скверлерді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спорттық құрал-жабдықтары бар балаларға арналған кешенді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2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орталық қазандықты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"Лесная поляна" ТА электрмен жабдықтау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 электрмен жабдықтау желілерін ағымдағы жөндеу 1 пуск кешені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электрмен қамтуды техникалық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қосымша балалар алаңын орнату (7 алаң)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Қосшы қаласында КНС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Қосшы қаласында суды бұру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қысқы күтіп ұстау - қарды тазалау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Республика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көшелерінің жолдарын себу мен тегістеу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 көшелері мен орамішілік аумақтарды ағымдағы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"Лесная Поляна" ТА ішкі кварталдық өту жолдарын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"Лесная Поляна" ТА су өткізу науаларын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Қосшы қаласына дейін су құбырының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электрмен қамту желілерінің құрылысына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Қосшы қаласында орналасқан көп пәтерлі тұрғын үй кешені, 018 есептік орам, жер учаскесі 1160. Бас жоспар. Түзету.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ғимараттың құрылысына ЖСҚ әзірлеу (1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ғимараттың құрылысына ЖСҚ әзірлеу (2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Мәдениет үйінің құрылысына ЖСҚ әзірлеу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