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ff7f" w14:textId="2f9f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 бойынша коммуналдық қалдықтардың түзілу және жинақталу нормаларын есептеу қағидаларын бекіту туралы</w:t>
      </w:r>
    </w:p>
    <w:p>
      <w:pPr>
        <w:spacing w:after="0"/>
        <w:ind w:left="0"/>
        <w:jc w:val="both"/>
      </w:pPr>
      <w:r>
        <w:rPr>
          <w:rFonts w:ascii="Times New Roman"/>
          <w:b w:val="false"/>
          <w:i w:val="false"/>
          <w:color w:val="000000"/>
          <w:sz w:val="28"/>
        </w:rPr>
        <w:t>Астана қаласы әкімдігінің 2022 жылғы 11 қазандағы № 205-2857 қаулысы.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Экологиялық кодексі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ҚАУЛЫ ЕТЕДІ:</w:t>
      </w:r>
    </w:p>
    <w:bookmarkStart w:name="z2" w:id="0"/>
    <w:p>
      <w:pPr>
        <w:spacing w:after="0"/>
        <w:ind w:left="0"/>
        <w:jc w:val="both"/>
      </w:pPr>
      <w:r>
        <w:rPr>
          <w:rFonts w:ascii="Times New Roman"/>
          <w:b w:val="false"/>
          <w:i w:val="false"/>
          <w:color w:val="000000"/>
          <w:sz w:val="28"/>
        </w:rPr>
        <w:t xml:space="preserve">
      1. Астана қаласы бойынша коммуналдық қалдықтардың түзілу және жинақталу нормаларын есептеу </w:t>
      </w:r>
      <w:r>
        <w:rPr>
          <w:rFonts w:ascii="Times New Roman"/>
          <w:b w:val="false"/>
          <w:i w:val="false"/>
          <w:color w:val="000000"/>
          <w:sz w:val="28"/>
        </w:rPr>
        <w:t>қағидалары</w:t>
      </w:r>
      <w:r>
        <w:rPr>
          <w:rFonts w:ascii="Times New Roman"/>
          <w:b w:val="false"/>
          <w:i w:val="false"/>
          <w:color w:val="000000"/>
          <w:sz w:val="28"/>
        </w:rPr>
        <w:t xml:space="preserve"> осы қаулыға қосымшаға сәйкес бекітілсін.</w:t>
      </w:r>
    </w:p>
    <w:bookmarkEnd w:id="0"/>
    <w:bookmarkStart w:name="z3" w:id="1"/>
    <w:p>
      <w:pPr>
        <w:spacing w:after="0"/>
        <w:ind w:left="0"/>
        <w:jc w:val="both"/>
      </w:pPr>
      <w:r>
        <w:rPr>
          <w:rFonts w:ascii="Times New Roman"/>
          <w:b w:val="false"/>
          <w:i w:val="false"/>
          <w:color w:val="000000"/>
          <w:sz w:val="28"/>
        </w:rPr>
        <w:t>
      2. "Астана қаласының Қоршаған ортаны қорғау және табиғатты пайдалану басқармасы" мемлекеттік мекемесінің басшысы осы қаулыдан туындайтын қажетті шараларды қабылдасын.</w:t>
      </w:r>
    </w:p>
    <w:bookmarkEnd w:id="1"/>
    <w:bookmarkStart w:name="z4" w:id="2"/>
    <w:p>
      <w:pPr>
        <w:spacing w:after="0"/>
        <w:ind w:left="0"/>
        <w:jc w:val="both"/>
      </w:pPr>
      <w:r>
        <w:rPr>
          <w:rFonts w:ascii="Times New Roman"/>
          <w:b w:val="false"/>
          <w:i w:val="false"/>
          <w:color w:val="000000"/>
          <w:sz w:val="28"/>
        </w:rPr>
        <w:t>
      3. Осы қаулының орындалуын бақылау Астана қаласы әкімінің жетекшілік ететін орынбасарына жүктелсін.</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"__"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Астана қаласы бойынша коммуналдық қалдықтардың түзілу және жинақталу нормаларын есептеу қағидалары</w:t>
      </w:r>
    </w:p>
    <w:bookmarkEnd w:id="3"/>
    <w:bookmarkStart w:name="z7" w:id="4"/>
    <w:p>
      <w:pPr>
        <w:spacing w:after="0"/>
        <w:ind w:left="0"/>
        <w:jc w:val="left"/>
      </w:pPr>
      <w:r>
        <w:rPr>
          <w:rFonts w:ascii="Times New Roman"/>
          <w:b/>
          <w:i w:val="false"/>
          <w:color w:val="000000"/>
        </w:rPr>
        <w:t xml:space="preserve"> 1-тарау. Жалпы ережелер</w:t>
      </w:r>
    </w:p>
    <w:bookmarkEnd w:id="4"/>
    <w:p>
      <w:pPr>
        <w:spacing w:after="0"/>
        <w:ind w:left="0"/>
        <w:jc w:val="left"/>
      </w:pPr>
    </w:p>
    <w:p>
      <w:pPr>
        <w:spacing w:after="0"/>
        <w:ind w:left="0"/>
        <w:jc w:val="both"/>
      </w:pPr>
      <w:r>
        <w:rPr>
          <w:rFonts w:ascii="Times New Roman"/>
          <w:b w:val="false"/>
          <w:i w:val="false"/>
          <w:color w:val="000000"/>
          <w:sz w:val="28"/>
        </w:rPr>
        <w:t xml:space="preserve">
      1. Осы Астана қаласы бойынша коммуналдық қалдықтардың түзілу және жинақталу нормаларын есептеу қағидалары (бұдан әрі – Қағидалар) Қазақстан Республикасы Экология кодексінің 365-бабы 4-тармағының </w:t>
      </w:r>
      <w:r>
        <w:rPr>
          <w:rFonts w:ascii="Times New Roman"/>
          <w:b w:val="false"/>
          <w:i w:val="false"/>
          <w:color w:val="000000"/>
          <w:sz w:val="28"/>
        </w:rPr>
        <w:t>6)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Экология, геология және табиғи ресурстар министрінің 2021 жылғы 1 қыркүйектегі № 347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айқындайды.</w:t>
      </w:r>
    </w:p>
    <w:bookmarkStart w:name="z9" w:id="5"/>
    <w:p>
      <w:pPr>
        <w:spacing w:after="0"/>
        <w:ind w:left="0"/>
        <w:jc w:val="both"/>
      </w:pPr>
      <w:r>
        <w:rPr>
          <w:rFonts w:ascii="Times New Roman"/>
          <w:b w:val="false"/>
          <w:i w:val="false"/>
          <w:color w:val="000000"/>
          <w:sz w:val="28"/>
        </w:rPr>
        <w:t>
      2. Коммуналдық қалдықтар деп мынадай тұтыну қалдықтары түсініледі:</w:t>
      </w:r>
    </w:p>
    <w:bookmarkEnd w:id="5"/>
    <w:bookmarkStart w:name="z10" w:id="6"/>
    <w:p>
      <w:pPr>
        <w:spacing w:after="0"/>
        <w:ind w:left="0"/>
        <w:jc w:val="both"/>
      </w:pPr>
      <w:r>
        <w:rPr>
          <w:rFonts w:ascii="Times New Roman"/>
          <w:b w:val="false"/>
          <w:i w:val="false"/>
          <w:color w:val="000000"/>
          <w:sz w:val="28"/>
        </w:rPr>
        <w:t>
      1) өзгелермен қатар қағаз бен картонды, шыныны, металдарды, пластмассаны, органикалық қалдықтарды, сүректі, тоқыманы, қаптаманы, пайдаланылған электр және электрондық жабдықтарды, батареялар мен аккумуляторларды қоса алғанда, үй шаруашылықтарының аралас қалдықтары мен бөлек жиналған қалдықтары;</w:t>
      </w:r>
    </w:p>
    <w:bookmarkEnd w:id="6"/>
    <w:bookmarkStart w:name="z11" w:id="7"/>
    <w:p>
      <w:pPr>
        <w:spacing w:after="0"/>
        <w:ind w:left="0"/>
        <w:jc w:val="both"/>
      </w:pPr>
      <w:r>
        <w:rPr>
          <w:rFonts w:ascii="Times New Roman"/>
          <w:b w:val="false"/>
          <w:i w:val="false"/>
          <w:color w:val="000000"/>
          <w:sz w:val="28"/>
        </w:rPr>
        <w:t>
      2) егер аралас қалдықтар және басқа көздерден бөлек жиналған қалдықтар өзінің сипаты мен құрамы бойынша үй шаруашылықтарының қалдықтарына ұқсас болса, осындай қалдықтар.</w:t>
      </w:r>
    </w:p>
    <w:bookmarkEnd w:id="7"/>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 сондай-ақ сарқынды судың тұнбасын қоса алғанда, тазарту құрылысжайлары қалдықтары, пайдаланудан шығып қалған көлік құралдары немесе құрылыс қалдықтары кірмейді.</w:t>
      </w:r>
    </w:p>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Start w:name="z12" w:id="8"/>
    <w:p>
      <w:pPr>
        <w:spacing w:after="0"/>
        <w:ind w:left="0"/>
        <w:jc w:val="both"/>
      </w:pPr>
      <w:r>
        <w:rPr>
          <w:rFonts w:ascii="Times New Roman"/>
          <w:b w:val="false"/>
          <w:i w:val="false"/>
          <w:color w:val="000000"/>
          <w:sz w:val="28"/>
        </w:rPr>
        <w:t>
      3. Коммуналдық қалдықтардың қауіпті құрауыштары (электрондық және электр жабдықтар, құрамында сынап бар қалдықтар, батарейкалар, аккумуляторлар және өзге де қауіпті құрамдастар) бөлек жиналуға және арнайы бейімделген кәсіпорындарға қалпына келтіруге берілуге тиіс.</w:t>
      </w:r>
    </w:p>
    <w:bookmarkEnd w:id="8"/>
    <w:bookmarkStart w:name="z13" w:id="9"/>
    <w:p>
      <w:pPr>
        <w:spacing w:after="0"/>
        <w:ind w:left="0"/>
        <w:jc w:val="left"/>
      </w:pPr>
      <w:r>
        <w:rPr>
          <w:rFonts w:ascii="Times New Roman"/>
          <w:b/>
          <w:i w:val="false"/>
          <w:color w:val="000000"/>
        </w:rPr>
        <w:t xml:space="preserve"> 2-тарау. Коммуналдық қалдықтардың түзілу және жинақталу нормаларын есептеу тәртібі</w:t>
      </w:r>
    </w:p>
    <w:bookmarkEnd w:id="9"/>
    <w:bookmarkStart w:name="z14" w:id="10"/>
    <w:p>
      <w:pPr>
        <w:spacing w:after="0"/>
        <w:ind w:left="0"/>
        <w:jc w:val="both"/>
      </w:pPr>
      <w:r>
        <w:rPr>
          <w:rFonts w:ascii="Times New Roman"/>
          <w:b w:val="false"/>
          <w:i w:val="false"/>
          <w:color w:val="000000"/>
          <w:sz w:val="28"/>
        </w:rPr>
        <w:t>
      4.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Start w:name="z16" w:id="11"/>
    <w:p>
      <w:pPr>
        <w:spacing w:after="0"/>
        <w:ind w:left="0"/>
        <w:jc w:val="both"/>
      </w:pPr>
      <w:r>
        <w:rPr>
          <w:rFonts w:ascii="Times New Roman"/>
          <w:b w:val="false"/>
          <w:i w:val="false"/>
          <w:color w:val="000000"/>
          <w:sz w:val="28"/>
        </w:rPr>
        <w:t>
      6.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1"/>
    <w:bookmarkStart w:name="z17" w:id="12"/>
    <w:p>
      <w:pPr>
        <w:spacing w:after="0"/>
        <w:ind w:left="0"/>
        <w:jc w:val="both"/>
      </w:pPr>
      <w:r>
        <w:rPr>
          <w:rFonts w:ascii="Times New Roman"/>
          <w:b w:val="false"/>
          <w:i w:val="false"/>
          <w:color w:val="000000"/>
          <w:sz w:val="28"/>
        </w:rPr>
        <w:t>
      7. Заттай өлшеулер жүргізу үшін көріктендіру әртүрлі деңгейі бар екі үлгідегі тұрғын үй қорының объектілері бөлінеді:</w:t>
      </w:r>
    </w:p>
    <w:bookmarkEnd w:id="12"/>
    <w:bookmarkStart w:name="z18" w:id="13"/>
    <w:p>
      <w:pPr>
        <w:spacing w:after="0"/>
        <w:ind w:left="0"/>
        <w:jc w:val="both"/>
      </w:pPr>
      <w:r>
        <w:rPr>
          <w:rFonts w:ascii="Times New Roman"/>
          <w:b w:val="false"/>
          <w:i w:val="false"/>
          <w:color w:val="000000"/>
          <w:sz w:val="28"/>
        </w:rPr>
        <w:t>
      1) тұтынушыларға коммуналдық қызметтерді ұсыну үшін пайдаланылатын үйішілік инженерлік коммуникациялары мен жабдықтары бар жайлы тұрғын үй;</w:t>
      </w:r>
    </w:p>
    <w:bookmarkEnd w:id="13"/>
    <w:bookmarkStart w:name="z19" w:id="14"/>
    <w:p>
      <w:pPr>
        <w:spacing w:after="0"/>
        <w:ind w:left="0"/>
        <w:jc w:val="both"/>
      </w:pPr>
      <w:r>
        <w:rPr>
          <w:rFonts w:ascii="Times New Roman"/>
          <w:b w:val="false"/>
          <w:i w:val="false"/>
          <w:color w:val="000000"/>
          <w:sz w:val="28"/>
        </w:rPr>
        <w:t>
      2) тұтынушыларға коммуналдық қызмет көрсету үшін пайдаланылатын үйішілік инженерлік коммуникациялары мен жабдықтары жоқ жайлы емес тұрғын үй.</w:t>
      </w:r>
    </w:p>
    <w:bookmarkEnd w:id="14"/>
    <w:bookmarkStart w:name="z20" w:id="15"/>
    <w:p>
      <w:pPr>
        <w:spacing w:after="0"/>
        <w:ind w:left="0"/>
        <w:jc w:val="both"/>
      </w:pPr>
      <w:r>
        <w:rPr>
          <w:rFonts w:ascii="Times New Roman"/>
          <w:b w:val="false"/>
          <w:i w:val="false"/>
          <w:color w:val="000000"/>
          <w:sz w:val="28"/>
        </w:rPr>
        <w:t>
      8. Халықтан түзілетін коммуналдық қалдықтардың түзілу және жинақталу нормаларын айқындау үшін абаттандырудың әрбір түрі бойынша тұрғындардың жалпы санының 0,5%-ын қамтитын учаскелер таңдалады (оның ішінде жайлы емес сектор бойынша кемінде 500 адам).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Таңдап алынған объектілерде өлшеу жүргізу алдында "Астана қаласының Қоршаған ортаны қорғау және табиғатты пайдалану басқармасы" мемлекеттік мекемесі (бұдан әрі – Басқарма) коммуналдық қалдықтарды жинау мен шығаруды жүзеге асыратын ұйымдармен бірлесіп,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Start w:name="z22" w:id="16"/>
    <w:p>
      <w:pPr>
        <w:spacing w:after="0"/>
        <w:ind w:left="0"/>
        <w:jc w:val="both"/>
      </w:pPr>
      <w:r>
        <w:rPr>
          <w:rFonts w:ascii="Times New Roman"/>
          <w:b w:val="false"/>
          <w:i w:val="false"/>
          <w:color w:val="000000"/>
          <w:sz w:val="28"/>
        </w:rPr>
        <w:t>
      10.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6"/>
    <w:bookmarkStart w:name="z23" w:id="17"/>
    <w:p>
      <w:pPr>
        <w:spacing w:after="0"/>
        <w:ind w:left="0"/>
        <w:jc w:val="both"/>
      </w:pPr>
      <w:r>
        <w:rPr>
          <w:rFonts w:ascii="Times New Roman"/>
          <w:b w:val="false"/>
          <w:i w:val="false"/>
          <w:color w:val="000000"/>
          <w:sz w:val="28"/>
        </w:rPr>
        <w:t>
      11. Өлшеу алдында контейнердегі қалдықтар коммуналдық қалдықтарды жинау мен шығаруды жүзеге асыратын ұйыммен теңестіріледі және өлшеу сызғышының көмегімен қалдықтардың көлемі анықталады.</w:t>
      </w:r>
    </w:p>
    <w:bookmarkEnd w:id="17"/>
    <w:bookmarkStart w:name="z24" w:id="18"/>
    <w:p>
      <w:pPr>
        <w:spacing w:after="0"/>
        <w:ind w:left="0"/>
        <w:jc w:val="both"/>
      </w:pPr>
      <w:r>
        <w:rPr>
          <w:rFonts w:ascii="Times New Roman"/>
          <w:b w:val="false"/>
          <w:i w:val="false"/>
          <w:color w:val="000000"/>
          <w:sz w:val="28"/>
        </w:rPr>
        <w:t>
      12. Жинақталған қалдықтардың массасы толтырылған контейнерлерді өлшеу және коммуналдық қалдықтарды жинау мен шығаруды жүзеге асыратын ұйымның бос контейнердің массасын одан әрі шегеру жолымен айқындалады.</w:t>
      </w:r>
    </w:p>
    <w:bookmarkEnd w:id="18"/>
    <w:bookmarkStart w:name="z25" w:id="19"/>
    <w:p>
      <w:pPr>
        <w:spacing w:after="0"/>
        <w:ind w:left="0"/>
        <w:jc w:val="both"/>
      </w:pPr>
      <w:r>
        <w:rPr>
          <w:rFonts w:ascii="Times New Roman"/>
          <w:b w:val="false"/>
          <w:i w:val="false"/>
          <w:color w:val="000000"/>
          <w:sz w:val="28"/>
        </w:rPr>
        <w:t>
      13.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кезде, қалдықтардың массасын қоқыс тиелген және бос машиналарды автомобиль таразысында өлшеу жолымен анықтауға жол беріледі.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Түзілген және жинақталған қалдықтардың массасы мен көлемі жөніндегі деректерді Басқарма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Өлшеу бойынша бастапқы материалдарды өңдегеннен кейін әрбір объектінің алынған деректері (массасы, көлемі) аптаның күндері бойынша қосылады және Басқарма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маусымдық ведомосіне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Маусымдық өлшеулер жүргізілгеннен кейін Басқарма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ведомосіне деректерді (масса, көлем) енгізеді.</w:t>
      </w:r>
    </w:p>
    <w:bookmarkStart w:name="z29" w:id="20"/>
    <w:p>
      <w:pPr>
        <w:spacing w:after="0"/>
        <w:ind w:left="0"/>
        <w:jc w:val="both"/>
      </w:pPr>
      <w:r>
        <w:rPr>
          <w:rFonts w:ascii="Times New Roman"/>
          <w:b w:val="false"/>
          <w:i w:val="false"/>
          <w:color w:val="000000"/>
          <w:sz w:val="28"/>
        </w:rPr>
        <w:t>
      17. Белгілі бір объект бойынша өлшеу болжанатын коммуналдық қалдықтарды жинау басқа объектілерден коммуналдық қалдықтардың араласуын болдырмауы тиіс.</w:t>
      </w:r>
    </w:p>
    <w:bookmarkEnd w:id="20"/>
    <w:bookmarkStart w:name="z30" w:id="21"/>
    <w:p>
      <w:pPr>
        <w:spacing w:after="0"/>
        <w:ind w:left="0"/>
        <w:jc w:val="both"/>
      </w:pPr>
      <w:r>
        <w:rPr>
          <w:rFonts w:ascii="Times New Roman"/>
          <w:b w:val="false"/>
          <w:i w:val="false"/>
          <w:color w:val="000000"/>
          <w:sz w:val="28"/>
        </w:rPr>
        <w:t>
      18. Коммуналдық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анықтауға қосымша контейнерлер орнату көзделеді, оларды орнату қажеттілігі мен олардың саны таңдап алынған учаскелерді тексерген кезде нақтыланады.</w:t>
      </w:r>
    </w:p>
    <w:bookmarkEnd w:id="21"/>
    <w:p>
      <w:pPr>
        <w:spacing w:after="0"/>
        <w:ind w:left="0"/>
        <w:jc w:val="both"/>
      </w:pPr>
      <w:r>
        <w:rPr>
          <w:rFonts w:ascii="Times New Roman"/>
          <w:b w:val="false"/>
          <w:i w:val="false"/>
          <w:color w:val="000000"/>
          <w:sz w:val="28"/>
        </w:rPr>
        <w:t>
      Барлық контейнерлер толығымен тазалануы керек:</w:t>
      </w:r>
    </w:p>
    <w:p>
      <w:pPr>
        <w:spacing w:after="0"/>
        <w:ind w:left="0"/>
        <w:jc w:val="both"/>
      </w:pPr>
      <w:r>
        <w:rPr>
          <w:rFonts w:ascii="Times New Roman"/>
          <w:b w:val="false"/>
          <w:i w:val="false"/>
          <w:color w:val="000000"/>
          <w:sz w:val="28"/>
        </w:rPr>
        <w:t>
      1) күн сайын әкету кезінде – өлшеу басталғанға дейін бір тәулік бұрын;</w:t>
      </w:r>
    </w:p>
    <w:p>
      <w:pPr>
        <w:spacing w:after="0"/>
        <w:ind w:left="0"/>
        <w:jc w:val="both"/>
      </w:pPr>
      <w:r>
        <w:rPr>
          <w:rFonts w:ascii="Times New Roman"/>
          <w:b w:val="false"/>
          <w:i w:val="false"/>
          <w:color w:val="000000"/>
          <w:sz w:val="28"/>
        </w:rPr>
        <w:t>
      2) кесте бойынша әкету кезінде күн сайын – кесте бойынша әкетудің соңғы күні өлшеу аптасының алдында.</w:t>
      </w:r>
    </w:p>
    <w:bookmarkStart w:name="z31" w:id="22"/>
    <w:p>
      <w:pPr>
        <w:spacing w:after="0"/>
        <w:ind w:left="0"/>
        <w:jc w:val="both"/>
      </w:pPr>
      <w:r>
        <w:rPr>
          <w:rFonts w:ascii="Times New Roman"/>
          <w:b w:val="false"/>
          <w:i w:val="false"/>
          <w:color w:val="000000"/>
          <w:sz w:val="28"/>
        </w:rPr>
        <w:t>
      19. Өлшеу басталғанға дейін бір тәулік бұрын коммуналдық қалдықтарды жинау мен шығаруды жүзеге асыратын ұйым барлық контейнерлерді толық тазартуы тиіс.</w:t>
      </w:r>
    </w:p>
    <w:bookmarkEnd w:id="22"/>
    <w:bookmarkStart w:name="z32" w:id="23"/>
    <w:p>
      <w:pPr>
        <w:spacing w:after="0"/>
        <w:ind w:left="0"/>
        <w:jc w:val="both"/>
      </w:pPr>
      <w:r>
        <w:rPr>
          <w:rFonts w:ascii="Times New Roman"/>
          <w:b w:val="false"/>
          <w:i w:val="false"/>
          <w:color w:val="000000"/>
          <w:sz w:val="28"/>
        </w:rPr>
        <w:t>
      20. Өлшеу бойынша бастапқы материалдарды өңдеу олар жүргізілгеннен кейін келесі күннен кешіктірілмей жүргізіледі.</w:t>
      </w:r>
    </w:p>
    <w:bookmarkEnd w:id="23"/>
    <w:bookmarkStart w:name="z33" w:id="24"/>
    <w:p>
      <w:pPr>
        <w:spacing w:after="0"/>
        <w:ind w:left="0"/>
        <w:jc w:val="left"/>
      </w:pPr>
      <w:r>
        <w:rPr>
          <w:rFonts w:ascii="Times New Roman"/>
          <w:b/>
          <w:i w:val="false"/>
          <w:color w:val="000000"/>
        </w:rPr>
        <w:t xml:space="preserve"> 3-тарау. Коммуналдық қалдықтардың түзілу және жинақталу нормаларын есептеу</w:t>
      </w:r>
    </w:p>
    <w:bookmarkEnd w:id="24"/>
    <w:bookmarkStart w:name="z34" w:id="25"/>
    <w:p>
      <w:pPr>
        <w:spacing w:after="0"/>
        <w:ind w:left="0"/>
        <w:jc w:val="both"/>
      </w:pPr>
      <w:r>
        <w:rPr>
          <w:rFonts w:ascii="Times New Roman"/>
          <w:b w:val="false"/>
          <w:i w:val="false"/>
          <w:color w:val="000000"/>
          <w:sz w:val="28"/>
        </w:rPr>
        <w:t>
      21. Коммуналдық қалдықтардың түзілу және жинақталу нормаларын есептеу былайша жүргізіледі:</w:t>
      </w:r>
    </w:p>
    <w:bookmarkEnd w:id="25"/>
    <w:bookmarkStart w:name="z35" w:id="26"/>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коммуналдық қалдықтардың көлемін анықтау (Vконт., м3):</w:t>
      </w:r>
    </w:p>
    <w:bookmarkEnd w:id="26"/>
    <w:p>
      <w:pPr>
        <w:spacing w:after="0"/>
        <w:ind w:left="0"/>
        <w:jc w:val="both"/>
      </w:pPr>
      <w:r>
        <w:rPr>
          <w:rFonts w:ascii="Times New Roman"/>
          <w:b w:val="false"/>
          <w:i w:val="false"/>
          <w:color w:val="000000"/>
          <w:sz w:val="28"/>
        </w:rPr>
        <w:t>
      V конт = 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м2;</w:t>
      </w:r>
    </w:p>
    <w:bookmarkStart w:name="z36" w:id="27"/>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(Vтәу, м3), егер контейнерлік алаңда коммуналдық қалдықтарды жинақтауға арналған контейнерлердің саны бірден артық болса:</w:t>
      </w:r>
    </w:p>
    <w:bookmarkEnd w:id="27"/>
    <w:p>
      <w:pPr>
        <w:spacing w:after="0"/>
        <w:ind w:left="0"/>
        <w:jc w:val="both"/>
      </w:pPr>
      <w:r>
        <w:rPr>
          <w:rFonts w:ascii="Times New Roman"/>
          <w:b w:val="false"/>
          <w:i w:val="false"/>
          <w:color w:val="000000"/>
          <w:sz w:val="28"/>
        </w:rPr>
        <w:t>
      Vтәу = Vконт1+Vконт2+Vконт3...</w:t>
      </w:r>
    </w:p>
    <w:p>
      <w:pPr>
        <w:spacing w:after="0"/>
        <w:ind w:left="0"/>
        <w:jc w:val="both"/>
      </w:pPr>
      <w:r>
        <w:rPr>
          <w:rFonts w:ascii="Times New Roman"/>
          <w:b w:val="false"/>
          <w:i w:val="false"/>
          <w:color w:val="000000"/>
          <w:sz w:val="28"/>
        </w:rPr>
        <w:t>
      мұндағы Vконт1, Vконт2, Vконт3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bookmarkStart w:name="z37" w:id="28"/>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(mконт., кг) мынадай формула бойынша жүргізіледі:</w:t>
      </w:r>
    </w:p>
    <w:bookmarkEnd w:id="28"/>
    <w:p>
      <w:pPr>
        <w:spacing w:after="0"/>
        <w:ind w:left="0"/>
        <w:jc w:val="both"/>
      </w:pPr>
      <w:r>
        <w:rPr>
          <w:rFonts w:ascii="Times New Roman"/>
          <w:b w:val="false"/>
          <w:i w:val="false"/>
          <w:color w:val="000000"/>
          <w:sz w:val="28"/>
        </w:rPr>
        <w:t>
      mконт = m3- mп</w:t>
      </w:r>
    </w:p>
    <w:p>
      <w:pPr>
        <w:spacing w:after="0"/>
        <w:ind w:left="0"/>
        <w:jc w:val="both"/>
      </w:pPr>
      <w:r>
        <w:rPr>
          <w:rFonts w:ascii="Times New Roman"/>
          <w:b w:val="false"/>
          <w:i w:val="false"/>
          <w:color w:val="000000"/>
          <w:sz w:val="28"/>
        </w:rPr>
        <w:t>
      мұндағы m3 – қалдықтар тиелген контейнердің массасы, кг;</w:t>
      </w:r>
    </w:p>
    <w:p>
      <w:pPr>
        <w:spacing w:after="0"/>
        <w:ind w:left="0"/>
        <w:jc w:val="both"/>
      </w:pPr>
      <w:r>
        <w:rPr>
          <w:rFonts w:ascii="Times New Roman"/>
          <w:b w:val="false"/>
          <w:i w:val="false"/>
          <w:color w:val="000000"/>
          <w:sz w:val="28"/>
        </w:rPr>
        <w:t>
      mп – қалдықтардан бос контейнердің массасы, кг;</w:t>
      </w:r>
    </w:p>
    <w:bookmarkStart w:name="z38" w:id="29"/>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(mтәу., кг) мынадай формула бойынша жүргізіледі:</w:t>
      </w:r>
    </w:p>
    <w:bookmarkEnd w:id="29"/>
    <w:p>
      <w:pPr>
        <w:spacing w:after="0"/>
        <w:ind w:left="0"/>
        <w:jc w:val="both"/>
      </w:pPr>
      <w:r>
        <w:rPr>
          <w:rFonts w:ascii="Times New Roman"/>
          <w:b w:val="false"/>
          <w:i w:val="false"/>
          <w:color w:val="000000"/>
          <w:sz w:val="28"/>
        </w:rPr>
        <w:t>
      mтәу = mконт1+mконт2+mконт3...</w:t>
      </w:r>
    </w:p>
    <w:p>
      <w:pPr>
        <w:spacing w:after="0"/>
        <w:ind w:left="0"/>
        <w:jc w:val="both"/>
      </w:pPr>
      <w:r>
        <w:rPr>
          <w:rFonts w:ascii="Times New Roman"/>
          <w:b w:val="false"/>
          <w:i w:val="false"/>
          <w:color w:val="000000"/>
          <w:sz w:val="28"/>
        </w:rPr>
        <w:t>
      мұндағы mконт1, mконт2, mконт3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bookmarkStart w:name="z39" w:id="30"/>
    <w:p>
      <w:pPr>
        <w:spacing w:after="0"/>
        <w:ind w:left="0"/>
        <w:jc w:val="both"/>
      </w:pPr>
      <w:r>
        <w:rPr>
          <w:rFonts w:ascii="Times New Roman"/>
          <w:b w:val="false"/>
          <w:i w:val="false"/>
          <w:color w:val="000000"/>
          <w:sz w:val="28"/>
        </w:rPr>
        <w:t>
      5) өлшеулер контейнерлік алаңнан қалдықтарды шығарғанға дейін тәуліктің бір уақытында жүргізіледі. Өлшеулерді жүргізу кезеңі: жеті күн (үзіліссіз).</w:t>
      </w:r>
    </w:p>
    <w:bookmarkEnd w:id="30"/>
    <w:p>
      <w:pPr>
        <w:spacing w:after="0"/>
        <w:ind w:left="0"/>
        <w:jc w:val="both"/>
      </w:pPr>
      <w:r>
        <w:rPr>
          <w:rFonts w:ascii="Times New Roman"/>
          <w:b w:val="false"/>
          <w:i w:val="false"/>
          <w:color w:val="000000"/>
          <w:sz w:val="28"/>
        </w:rPr>
        <w:t>
      Өлшеулерді жүргізу мерзімдері: қыс – желтоқсан, қаңтар, ақпан; көктем – наурыз, сәуір, мамыр; жаз – маусым, шілде, тамыз; күз – қыркүйек, қазан, қараша.</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(Vмаус, м3) мынадай формула бойынша жүргізіледі:</w:t>
      </w:r>
    </w:p>
    <w:p>
      <w:pPr>
        <w:spacing w:after="0"/>
        <w:ind w:left="0"/>
        <w:jc w:val="both"/>
      </w:pPr>
      <w:r>
        <w:rPr>
          <w:rFonts w:ascii="Times New Roman"/>
          <w:b w:val="false"/>
          <w:i w:val="false"/>
          <w:color w:val="000000"/>
          <w:sz w:val="28"/>
        </w:rPr>
        <w:t>
      Vмаус = Vтәу1+ Vтәу2+....+ Vтәу7</w:t>
      </w:r>
    </w:p>
    <w:p>
      <w:pPr>
        <w:spacing w:after="0"/>
        <w:ind w:left="0"/>
        <w:jc w:val="both"/>
      </w:pPr>
      <w:r>
        <w:rPr>
          <w:rFonts w:ascii="Times New Roman"/>
          <w:b w:val="false"/>
          <w:i w:val="false"/>
          <w:color w:val="000000"/>
          <w:sz w:val="28"/>
        </w:rPr>
        <w:t>
      мұндағы Vтәу1, Vтәу2 – белгілі бір маусымда әр тәулік ішінде объектіде пайда болған коммуналдық қалдықтардың көлемі;</w:t>
      </w:r>
    </w:p>
    <w:bookmarkStart w:name="z40" w:id="31"/>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(mмаус, кг) мынадай формула бойынша жүргізіледі:</w:t>
      </w:r>
    </w:p>
    <w:bookmarkEnd w:id="31"/>
    <w:p>
      <w:pPr>
        <w:spacing w:after="0"/>
        <w:ind w:left="0"/>
        <w:jc w:val="both"/>
      </w:pPr>
      <w:r>
        <w:rPr>
          <w:rFonts w:ascii="Times New Roman"/>
          <w:b w:val="false"/>
          <w:i w:val="false"/>
          <w:color w:val="000000"/>
          <w:sz w:val="28"/>
        </w:rPr>
        <w:t>
      mмаус = mтәу1+ mтәу2+...+ mтәу7</w:t>
      </w:r>
    </w:p>
    <w:p>
      <w:pPr>
        <w:spacing w:after="0"/>
        <w:ind w:left="0"/>
        <w:jc w:val="both"/>
      </w:pPr>
      <w:r>
        <w:rPr>
          <w:rFonts w:ascii="Times New Roman"/>
          <w:b w:val="false"/>
          <w:i w:val="false"/>
          <w:color w:val="000000"/>
          <w:sz w:val="28"/>
        </w:rPr>
        <w:t>
      мұндағы mтәу1 mтәу2 – белгілі бір маусымда тәулік ішінде объектідегі коммуналдық қалдықтардың массасы;</w:t>
      </w:r>
    </w:p>
    <w:bookmarkStart w:name="z41" w:id="32"/>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bookmarkEnd w:id="32"/>
    <w:p>
      <w:pPr>
        <w:spacing w:after="0"/>
        <w:ind w:left="0"/>
        <w:jc w:val="both"/>
      </w:pPr>
      <w:r>
        <w:rPr>
          <w:rFonts w:ascii="Times New Roman"/>
          <w:b w:val="false"/>
          <w:i w:val="false"/>
          <w:color w:val="000000"/>
          <w:sz w:val="28"/>
        </w:rPr>
        <w:t>
      көлемі бойынша (Vтм, м3):</w:t>
      </w:r>
    </w:p>
    <w:p>
      <w:pPr>
        <w:spacing w:after="0"/>
        <w:ind w:left="0"/>
        <w:jc w:val="both"/>
      </w:pPr>
      <w:r>
        <w:rPr>
          <w:rFonts w:ascii="Times New Roman"/>
          <w:b w:val="false"/>
          <w:i w:val="false"/>
          <w:color w:val="000000"/>
          <w:sz w:val="28"/>
        </w:rPr>
        <w:t>
      Vтм = Vмаус/(nxa)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mтм = mмаус/(nxa)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bookmarkStart w:name="z42" w:id="33"/>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bookmarkEnd w:id="33"/>
    <w:p>
      <w:pPr>
        <w:spacing w:after="0"/>
        <w:ind w:left="0"/>
        <w:jc w:val="both"/>
      </w:pPr>
      <w:r>
        <w:rPr>
          <w:rFonts w:ascii="Times New Roman"/>
          <w:b w:val="false"/>
          <w:i w:val="false"/>
          <w:color w:val="000000"/>
          <w:sz w:val="28"/>
        </w:rPr>
        <w:t>
      көлемі бойынша (Vтом, м3):</w:t>
      </w:r>
    </w:p>
    <w:p>
      <w:pPr>
        <w:spacing w:after="0"/>
        <w:ind w:left="0"/>
        <w:jc w:val="both"/>
      </w:pPr>
      <w:r>
        <w:rPr>
          <w:rFonts w:ascii="Times New Roman"/>
          <w:b w:val="false"/>
          <w:i w:val="false"/>
          <w:color w:val="000000"/>
          <w:sz w:val="28"/>
        </w:rPr>
        <w:t>
      Vтом = (Vктм + Vктм + Vжтм +Vкү тм)/n</w:t>
      </w:r>
    </w:p>
    <w:p>
      <w:pPr>
        <w:spacing w:after="0"/>
        <w:ind w:left="0"/>
        <w:jc w:val="both"/>
      </w:pPr>
      <w:r>
        <w:rPr>
          <w:rFonts w:ascii="Times New Roman"/>
          <w:b w:val="false"/>
          <w:i w:val="false"/>
          <w:color w:val="000000"/>
          <w:sz w:val="28"/>
        </w:rPr>
        <w:t>
      массасы бойынша (mтом, кг):</w:t>
      </w:r>
    </w:p>
    <w:p>
      <w:pPr>
        <w:spacing w:after="0"/>
        <w:ind w:left="0"/>
        <w:jc w:val="both"/>
      </w:pPr>
      <w:r>
        <w:rPr>
          <w:rFonts w:ascii="Times New Roman"/>
          <w:b w:val="false"/>
          <w:i w:val="false"/>
          <w:color w:val="000000"/>
          <w:sz w:val="28"/>
        </w:rPr>
        <w:t>
      mтом= (mктм + mктм + mжтм +mкү тм)/n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bookmarkStart w:name="z43" w:id="34"/>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bookmarkEnd w:id="34"/>
    <w:p>
      <w:pPr>
        <w:spacing w:after="0"/>
        <w:ind w:left="0"/>
        <w:jc w:val="both"/>
      </w:pPr>
      <w:r>
        <w:rPr>
          <w:rFonts w:ascii="Times New Roman"/>
          <w:b w:val="false"/>
          <w:i w:val="false"/>
          <w:color w:val="000000"/>
          <w:sz w:val="28"/>
        </w:rPr>
        <w:t>
      көлемі бойынша (Vж, м3):</w:t>
      </w:r>
    </w:p>
    <w:p>
      <w:pPr>
        <w:spacing w:after="0"/>
        <w:ind w:left="0"/>
        <w:jc w:val="both"/>
      </w:pPr>
      <w:r>
        <w:rPr>
          <w:rFonts w:ascii="Times New Roman"/>
          <w:b w:val="false"/>
          <w:i w:val="false"/>
          <w:color w:val="000000"/>
          <w:sz w:val="28"/>
        </w:rPr>
        <w:t>
      Vж = Vтожх nк</w:t>
      </w:r>
    </w:p>
    <w:p>
      <w:pPr>
        <w:spacing w:after="0"/>
        <w:ind w:left="0"/>
        <w:jc w:val="both"/>
      </w:pPr>
      <w:r>
        <w:rPr>
          <w:rFonts w:ascii="Times New Roman"/>
          <w:b w:val="false"/>
          <w:i w:val="false"/>
          <w:color w:val="000000"/>
          <w:sz w:val="28"/>
        </w:rPr>
        <w:t>
      массасы бойынша (mж, кг):</w:t>
      </w:r>
    </w:p>
    <w:p>
      <w:pPr>
        <w:spacing w:after="0"/>
        <w:ind w:left="0"/>
        <w:jc w:val="both"/>
      </w:pPr>
      <w:r>
        <w:rPr>
          <w:rFonts w:ascii="Times New Roman"/>
          <w:b w:val="false"/>
          <w:i w:val="false"/>
          <w:color w:val="000000"/>
          <w:sz w:val="28"/>
        </w:rPr>
        <w:t>
      mж = mтож x nк</w:t>
      </w:r>
    </w:p>
    <w:p>
      <w:pPr>
        <w:spacing w:after="0"/>
        <w:ind w:left="0"/>
        <w:jc w:val="both"/>
      </w:pPr>
      <w:r>
        <w:rPr>
          <w:rFonts w:ascii="Times New Roman"/>
          <w:b w:val="false"/>
          <w:i w:val="false"/>
          <w:color w:val="000000"/>
          <w:sz w:val="28"/>
        </w:rPr>
        <w:t>
      мұндағы nк – жылдағы күннің саны.</w:t>
      </w:r>
    </w:p>
    <w:bookmarkStart w:name="z44" w:id="35"/>
    <w:p>
      <w:pPr>
        <w:spacing w:after="0"/>
        <w:ind w:left="0"/>
        <w:jc w:val="both"/>
      </w:pPr>
      <w:r>
        <w:rPr>
          <w:rFonts w:ascii="Times New Roman"/>
          <w:b w:val="false"/>
          <w:i w:val="false"/>
          <w:color w:val="000000"/>
          <w:sz w:val="28"/>
        </w:rPr>
        <w:t>
      22.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анықтауға қосымша мынадай есеп жүргізіледі:</w:t>
      </w:r>
    </w:p>
    <w:bookmarkEnd w:id="35"/>
    <w:bookmarkStart w:name="z45" w:id="36"/>
    <w:p>
      <w:pPr>
        <w:spacing w:after="0"/>
        <w:ind w:left="0"/>
        <w:jc w:val="both"/>
      </w:pPr>
      <w:r>
        <w:rPr>
          <w:rFonts w:ascii="Times New Roman"/>
          <w:b w:val="false"/>
          <w:i w:val="false"/>
          <w:color w:val="000000"/>
          <w:sz w:val="28"/>
        </w:rPr>
        <w:t>
      1) коммуналдық қалдықтардың орташа тығыздығын анықтау (gop, кг/м3) мынадай формула бойынша жүргізіледі:</w:t>
      </w:r>
    </w:p>
    <w:bookmarkEnd w:id="36"/>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bookmarkStart w:name="z46" w:id="37"/>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(kбе) анықтау мынадай формула бойынша жүргізіледі:</w:t>
      </w:r>
    </w:p>
    <w:bookmarkEnd w:id="37"/>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Кбе = Vом/Vж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Кбе = mом/mж</w:t>
      </w:r>
    </w:p>
    <w:bookmarkStart w:name="z47" w:id="38"/>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bookmarkEnd w:id="38"/>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Кмбе = Vmax.тәу./Voм</w:t>
      </w:r>
    </w:p>
    <w:p>
      <w:pPr>
        <w:spacing w:after="0"/>
        <w:ind w:left="0"/>
        <w:jc w:val="both"/>
      </w:pPr>
      <w:r>
        <w:rPr>
          <w:rFonts w:ascii="Times New Roman"/>
          <w:b w:val="false"/>
          <w:i w:val="false"/>
          <w:color w:val="000000"/>
          <w:sz w:val="28"/>
        </w:rPr>
        <w:t>
      мұндағы Vmax.тәу. – маусымда объектідегі коммуналдық қалдықтардың түзілуі мен жинақталуының ең жоғарғы тәуліктік көлемі, м3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kсн = mmaxтәу./moм</w:t>
      </w:r>
    </w:p>
    <w:p>
      <w:pPr>
        <w:spacing w:after="0"/>
        <w:ind w:left="0"/>
        <w:jc w:val="both"/>
      </w:pPr>
      <w:r>
        <w:rPr>
          <w:rFonts w:ascii="Times New Roman"/>
          <w:b w:val="false"/>
          <w:i w:val="false"/>
          <w:color w:val="000000"/>
          <w:sz w:val="28"/>
        </w:rPr>
        <w:t>
      мұндағы mmax.тәу. – маусымда объектідегі коммуналдық қалдықтардың түзілуі мен жинақталуының ең жоғарғы тәуліктік массасы, кг.</w:t>
      </w:r>
    </w:p>
    <w:bookmarkStart w:name="z48" w:id="39"/>
    <w:p>
      <w:pPr>
        <w:spacing w:after="0"/>
        <w:ind w:left="0"/>
        <w:jc w:val="both"/>
      </w:pPr>
      <w:r>
        <w:rPr>
          <w:rFonts w:ascii="Times New Roman"/>
          <w:b w:val="false"/>
          <w:i w:val="false"/>
          <w:color w:val="000000"/>
          <w:sz w:val="28"/>
        </w:rPr>
        <w:t>
      23.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bookmarkEnd w:id="39"/>
    <w:p>
      <w:pPr>
        <w:spacing w:after="0"/>
        <w:ind w:left="0"/>
        <w:jc w:val="both"/>
      </w:pPr>
      <w:r>
        <w:rPr>
          <w:rFonts w:ascii="Times New Roman"/>
          <w:b w:val="false"/>
          <w:i w:val="false"/>
          <w:color w:val="000000"/>
          <w:sz w:val="28"/>
        </w:rPr>
        <w:t>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0" w:id="40"/>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 иеліктері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 және басқа да мектепке дейінгі мекемелер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банктер, байланыс бөлімшелері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 медициналық орталықтар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басқа да көңіл көтеретін ғимараттар және қоғамдық тамақтану мекемелері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 интернет-кафелер, компьютерлік клубтар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және өнеркәсіптік тауар дүкендері, аралас дүкендер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азық-түлік тауарларының көтерме базалары, қоймалары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 жолдардан көше сметалары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 гараждар, паркингтер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Кішігірім жөндеу және қызмет көрсету орындары (кілттер жасау және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аумағында жаппай іс-шаралар ұйымдастыратын заңды, саябақ қалдықтары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w:t>
            </w:r>
            <w:r>
              <w:br/>
            </w:r>
            <w:r>
              <w:rPr>
                <w:rFonts w:ascii="Times New Roman"/>
                <w:b w:val="false"/>
                <w:i w:val="false"/>
                <w:color w:val="000000"/>
                <w:sz w:val="20"/>
              </w:rPr>
              <w:t>есептеу қағидаларын</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bookmarkStart w:name="z52" w:id="41"/>
    <w:p>
      <w:pPr>
        <w:spacing w:after="0"/>
        <w:ind w:left="0"/>
        <w:jc w:val="left"/>
      </w:pPr>
      <w:r>
        <w:rPr>
          <w:rFonts w:ascii="Times New Roman"/>
          <w:b/>
          <w:i w:val="false"/>
          <w:color w:val="000000"/>
        </w:rPr>
        <w:t xml:space="preserve"> Тұрғын үй қоры объектісінің коммуналдық паспорты</w:t>
      </w:r>
    </w:p>
    <w:bookmarkEnd w:id="41"/>
    <w:p>
      <w:pPr>
        <w:spacing w:after="0"/>
        <w:ind w:left="0"/>
        <w:jc w:val="both"/>
      </w:pPr>
      <w:r>
        <w:rPr>
          <w:rFonts w:ascii="Times New Roman"/>
          <w:b w:val="false"/>
          <w:i w:val="false"/>
          <w:color w:val="000000"/>
          <w:sz w:val="28"/>
        </w:rPr>
        <w:t>
      Қала, аудан 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w:t>
      </w:r>
    </w:p>
    <w:p>
      <w:pPr>
        <w:spacing w:after="0"/>
        <w:ind w:left="0"/>
        <w:jc w:val="both"/>
      </w:pPr>
      <w:r>
        <w:rPr>
          <w:rFonts w:ascii="Times New Roman"/>
          <w:b w:val="false"/>
          <w:i w:val="false"/>
          <w:color w:val="000000"/>
          <w:sz w:val="28"/>
        </w:rPr>
        <w:t>
      3. Үй иелігінің нөмірі 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w:t>
      </w:r>
    </w:p>
    <w:p>
      <w:pPr>
        <w:spacing w:after="0"/>
        <w:ind w:left="0"/>
        <w:jc w:val="both"/>
      </w:pPr>
      <w:r>
        <w:rPr>
          <w:rFonts w:ascii="Times New Roman"/>
          <w:b w:val="false"/>
          <w:i w:val="false"/>
          <w:color w:val="000000"/>
          <w:sz w:val="28"/>
        </w:rPr>
        <w:t>
      5. Абаттандыру деңгейі: 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_____________________</w:t>
      </w:r>
    </w:p>
    <w:p>
      <w:pPr>
        <w:spacing w:after="0"/>
        <w:ind w:left="0"/>
        <w:jc w:val="both"/>
      </w:pPr>
      <w:r>
        <w:rPr>
          <w:rFonts w:ascii="Times New Roman"/>
          <w:b w:val="false"/>
          <w:i w:val="false"/>
          <w:color w:val="000000"/>
          <w:sz w:val="28"/>
        </w:rPr>
        <w:t>
      в) отынның түрі - көмір (тас көмір, қоңыр темір), ағаш, газ __________</w:t>
      </w:r>
    </w:p>
    <w:p>
      <w:pPr>
        <w:spacing w:after="0"/>
        <w:ind w:left="0"/>
        <w:jc w:val="both"/>
      </w:pPr>
      <w:r>
        <w:rPr>
          <w:rFonts w:ascii="Times New Roman"/>
          <w:b w:val="false"/>
          <w:i w:val="false"/>
          <w:color w:val="000000"/>
          <w:sz w:val="28"/>
        </w:rPr>
        <w:t>
      г) қоқыс құбырының болуы _________________________________________</w:t>
      </w:r>
    </w:p>
    <w:p>
      <w:pPr>
        <w:spacing w:after="0"/>
        <w:ind w:left="0"/>
        <w:jc w:val="both"/>
      </w:pPr>
      <w:r>
        <w:rPr>
          <w:rFonts w:ascii="Times New Roman"/>
          <w:b w:val="false"/>
          <w:i w:val="false"/>
          <w:color w:val="000000"/>
          <w:sz w:val="28"/>
        </w:rPr>
        <w:t>
      д)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w:t>
      </w:r>
    </w:p>
    <w:p>
      <w:pPr>
        <w:spacing w:after="0"/>
        <w:ind w:left="0"/>
        <w:jc w:val="both"/>
      </w:pPr>
      <w:r>
        <w:rPr>
          <w:rFonts w:ascii="Times New Roman"/>
          <w:b w:val="false"/>
          <w:i w:val="false"/>
          <w:color w:val="000000"/>
          <w:sz w:val="28"/>
        </w:rPr>
        <w:t>
      оның ішінде тротуарлар _________________________________________</w:t>
      </w:r>
    </w:p>
    <w:p>
      <w:pPr>
        <w:spacing w:after="0"/>
        <w:ind w:left="0"/>
        <w:jc w:val="both"/>
      </w:pPr>
      <w:r>
        <w:rPr>
          <w:rFonts w:ascii="Times New Roman"/>
          <w:b w:val="false"/>
          <w:i w:val="false"/>
          <w:color w:val="000000"/>
          <w:sz w:val="28"/>
        </w:rPr>
        <w:t>
      6. Контейнерлердің түрі, олардың саны және сыйымдылығы _____________</w:t>
      </w:r>
    </w:p>
    <w:p>
      <w:pPr>
        <w:spacing w:after="0"/>
        <w:ind w:left="0"/>
        <w:jc w:val="both"/>
      </w:pPr>
      <w:r>
        <w:rPr>
          <w:rFonts w:ascii="Times New Roman"/>
          <w:b w:val="false"/>
          <w:i w:val="false"/>
          <w:color w:val="000000"/>
          <w:sz w:val="28"/>
        </w:rPr>
        <w:t>
      7. Қалдықтарды шығару кезеңділігі _________________________________</w:t>
      </w:r>
    </w:p>
    <w:p>
      <w:pPr>
        <w:spacing w:after="0"/>
        <w:ind w:left="0"/>
        <w:jc w:val="both"/>
      </w:pPr>
      <w:r>
        <w:rPr>
          <w:rFonts w:ascii="Times New Roman"/>
          <w:b w:val="false"/>
          <w:i w:val="false"/>
          <w:color w:val="000000"/>
          <w:sz w:val="28"/>
        </w:rPr>
        <w:t xml:space="preserve">
      8. Тамақ қалдықтары мен қайталама шикізатты бөлек жинау жүргізіле ме (қандай және қанша) </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xml:space="preserve">
      9. Қайталама шикізатты шығару кезеңділігі ____________________________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10. Тамақ қалдықтарын шығару кезеңділігі 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11. Қауіпті қалдықтарды бөлек жинау жүргізіле ме (қандай және қанша фракция)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 w:id="42"/>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42"/>
    <w:p>
      <w:pPr>
        <w:spacing w:after="0"/>
        <w:ind w:left="0"/>
        <w:jc w:val="both"/>
      </w:pPr>
      <w:r>
        <w:rPr>
          <w:rFonts w:ascii="Times New Roman"/>
          <w:b w:val="false"/>
          <w:i w:val="false"/>
          <w:color w:val="000000"/>
          <w:sz w:val="28"/>
        </w:rPr>
        <w:t>
      Қала, аудан ____________________________________________</w:t>
      </w:r>
    </w:p>
    <w:p>
      <w:pPr>
        <w:spacing w:after="0"/>
        <w:ind w:left="0"/>
        <w:jc w:val="both"/>
      </w:pPr>
      <w:r>
        <w:rPr>
          <w:rFonts w:ascii="Times New Roman"/>
          <w:b w:val="false"/>
          <w:i w:val="false"/>
          <w:color w:val="000000"/>
          <w:sz w:val="28"/>
        </w:rPr>
        <w:t>
      1. Объектінің атауы 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w:t>
      </w:r>
    </w:p>
    <w:p>
      <w:pPr>
        <w:spacing w:after="0"/>
        <w:ind w:left="0"/>
        <w:jc w:val="both"/>
      </w:pPr>
      <w:r>
        <w:rPr>
          <w:rFonts w:ascii="Times New Roman"/>
          <w:b w:val="false"/>
          <w:i w:val="false"/>
          <w:color w:val="000000"/>
          <w:sz w:val="28"/>
        </w:rPr>
        <w:t xml:space="preserve">
      3. Жапсарлас салынған немесе жеке тұрған (соңғысының қабатын көрсету қажет) </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4. Есеп айырысу бірліктерінің саны (қызметкерлер және т. б.) ______________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м2 ______________________________________</w:t>
      </w:r>
    </w:p>
    <w:p>
      <w:pPr>
        <w:spacing w:after="0"/>
        <w:ind w:left="0"/>
        <w:jc w:val="both"/>
      </w:pPr>
      <w:r>
        <w:rPr>
          <w:rFonts w:ascii="Times New Roman"/>
          <w:b w:val="false"/>
          <w:i w:val="false"/>
          <w:color w:val="000000"/>
          <w:sz w:val="28"/>
        </w:rPr>
        <w:t>
      сауда алаңы 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w:t>
      </w:r>
    </w:p>
    <w:p>
      <w:pPr>
        <w:spacing w:after="0"/>
        <w:ind w:left="0"/>
        <w:jc w:val="both"/>
      </w:pPr>
      <w:r>
        <w:rPr>
          <w:rFonts w:ascii="Times New Roman"/>
          <w:b w:val="false"/>
          <w:i w:val="false"/>
          <w:color w:val="000000"/>
          <w:sz w:val="28"/>
        </w:rPr>
        <w:t>
      8. Аула аумағының алаңы, м2 ________________________________________</w:t>
      </w:r>
    </w:p>
    <w:p>
      <w:pPr>
        <w:spacing w:after="0"/>
        <w:ind w:left="0"/>
        <w:jc w:val="both"/>
      </w:pPr>
      <w:r>
        <w:rPr>
          <w:rFonts w:ascii="Times New Roman"/>
          <w:b w:val="false"/>
          <w:i w:val="false"/>
          <w:color w:val="000000"/>
          <w:sz w:val="28"/>
        </w:rPr>
        <w:t>
      жасыл екпелер бар 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w:t>
      </w:r>
    </w:p>
    <w:p>
      <w:pPr>
        <w:spacing w:after="0"/>
        <w:ind w:left="0"/>
        <w:jc w:val="both"/>
      </w:pPr>
      <w:r>
        <w:rPr>
          <w:rFonts w:ascii="Times New Roman"/>
          <w:b w:val="false"/>
          <w:i w:val="false"/>
          <w:color w:val="000000"/>
          <w:sz w:val="28"/>
        </w:rPr>
        <w:t>
      9. Контейнерлердің түрі, олардың саны және сыйымдылығы _____________</w:t>
      </w:r>
    </w:p>
    <w:p>
      <w:pPr>
        <w:spacing w:after="0"/>
        <w:ind w:left="0"/>
        <w:jc w:val="both"/>
      </w:pPr>
      <w:r>
        <w:rPr>
          <w:rFonts w:ascii="Times New Roman"/>
          <w:b w:val="false"/>
          <w:i w:val="false"/>
          <w:color w:val="000000"/>
          <w:sz w:val="28"/>
        </w:rPr>
        <w:t>
      10. Қалдықтарды шығару кезеңділігі __________________________________</w:t>
      </w:r>
    </w:p>
    <w:p>
      <w:pPr>
        <w:spacing w:after="0"/>
        <w:ind w:left="0"/>
        <w:jc w:val="both"/>
      </w:pPr>
      <w:r>
        <w:rPr>
          <w:rFonts w:ascii="Times New Roman"/>
          <w:b w:val="false"/>
          <w:i w:val="false"/>
          <w:color w:val="000000"/>
          <w:sz w:val="28"/>
        </w:rPr>
        <w:t xml:space="preserve">
      11. Тамақ қалдықтары мен қайталама шикізатты бөлек жинау жүргізіле ме </w:t>
      </w:r>
    </w:p>
    <w:p>
      <w:pPr>
        <w:spacing w:after="0"/>
        <w:ind w:left="0"/>
        <w:jc w:val="both"/>
      </w:pPr>
      <w:r>
        <w:rPr>
          <w:rFonts w:ascii="Times New Roman"/>
          <w:b w:val="false"/>
          <w:i w:val="false"/>
          <w:color w:val="000000"/>
          <w:sz w:val="28"/>
        </w:rPr>
        <w:t>
      (қандай және қанша) ____________________________________</w:t>
      </w:r>
    </w:p>
    <w:p>
      <w:pPr>
        <w:spacing w:after="0"/>
        <w:ind w:left="0"/>
        <w:jc w:val="both"/>
      </w:pPr>
      <w:r>
        <w:rPr>
          <w:rFonts w:ascii="Times New Roman"/>
          <w:b w:val="false"/>
          <w:i w:val="false"/>
          <w:color w:val="000000"/>
          <w:sz w:val="28"/>
        </w:rPr>
        <w:t xml:space="preserve">
      12. Қайталама шикізатты шығару кезеңділігі ___________________________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13. Тамақ қалдықтарын шығару кезеңділігі 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14. Қауіпті қалдықтарды бөлек жинау жүргізіле ме (қандай және қанша фракция) </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Бастапқы жазба бланкісі  </w:t>
      </w:r>
      <w:r>
        <w:br/>
      </w:r>
      <w:r>
        <w:rPr>
          <w:rFonts w:ascii="Times New Roman"/>
          <w:b/>
          <w:i w:val="false"/>
          <w:color w:val="000000"/>
        </w:rPr>
        <w:t xml:space="preserve">_________________ </w:t>
      </w:r>
      <w:r>
        <w:br/>
      </w:r>
      <w:r>
        <w:rPr>
          <w:rFonts w:ascii="Times New Roman"/>
          <w:b/>
          <w:i w:val="false"/>
          <w:color w:val="000000"/>
        </w:rPr>
        <w:t>(күні)</w:t>
      </w:r>
      <w:r>
        <w:br/>
      </w:r>
      <w:r>
        <w:rPr>
          <w:rFonts w:ascii="Times New Roman"/>
          <w:b/>
          <w:i w:val="false"/>
          <w:color w:val="000000"/>
        </w:rPr>
        <w:t xml:space="preserve"> ____________________________________________________ объектісі бойынша</w:t>
      </w:r>
      <w:r>
        <w:br/>
      </w:r>
      <w:r>
        <w:rPr>
          <w:rFonts w:ascii="Times New Roman"/>
          <w:b/>
          <w:i w:val="false"/>
          <w:color w:val="000000"/>
        </w:rPr>
        <w:t xml:space="preserve">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Vконтейнердегі қалдықтардың көлемі,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тасығыштың),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тасығыштың),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Vтәу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мтәу</w:t>
            </w:r>
          </w:p>
        </w:tc>
      </w:tr>
    </w:tbl>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бойынша</w:t>
            </w:r>
            <w:r>
              <w:br/>
            </w:r>
            <w:r>
              <w:rPr>
                <w:rFonts w:ascii="Times New Roman"/>
                <w:b w:val="false"/>
                <w:i w:val="false"/>
                <w:color w:val="000000"/>
                <w:sz w:val="20"/>
              </w:rPr>
              <w:t xml:space="preserve">коммуналдық қалдықтардың </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Объектілердің топтары бойынша коммуналдық қалдықтардың түзілу мен жиналуының жиынтық айлық (маусымдық) ведомосі </w:t>
      </w:r>
      <w:r>
        <w:br/>
      </w:r>
      <w:r>
        <w:rPr>
          <w:rFonts w:ascii="Times New Roman"/>
          <w:b/>
          <w:i w:val="false"/>
          <w:color w:val="000000"/>
        </w:rPr>
        <w:t>20__жылғы "___" "___________" бастап "____" "_______________" дейінгі кезең</w:t>
      </w:r>
      <w:r>
        <w:br/>
      </w:r>
      <w:r>
        <w:rPr>
          <w:rFonts w:ascii="Times New Roman"/>
          <w:b/>
          <w:i w:val="false"/>
          <w:color w:val="000000"/>
        </w:rPr>
        <w:t xml:space="preserve"> Абаттандыру түрі 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(болған жағдайда), лауазымы</w:t>
      </w:r>
    </w:p>
    <w:p>
      <w:pPr>
        <w:spacing w:after="0"/>
        <w:ind w:left="0"/>
        <w:jc w:val="both"/>
      </w:pPr>
      <w:r>
        <w:rPr>
          <w:rFonts w:ascii="Times New Roman"/>
          <w:b w:val="false"/>
          <w:i w:val="false"/>
          <w:color w:val="000000"/>
          <w:sz w:val="28"/>
        </w:rPr>
        <w:t>
      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бойынша</w:t>
            </w:r>
            <w:r>
              <w:br/>
            </w: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w:t>
            </w:r>
            <w:r>
              <w:br/>
            </w:r>
            <w:r>
              <w:rPr>
                <w:rFonts w:ascii="Times New Roman"/>
                <w:b w:val="false"/>
                <w:i w:val="false"/>
                <w:color w:val="000000"/>
                <w:sz w:val="20"/>
              </w:rPr>
              <w:t>нормаларын есептеу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Коммуналдық қалдықтардың түзілуі мен жинақталуының жиынтық жылдық ведомосі</w:t>
      </w:r>
      <w:r>
        <w:br/>
      </w:r>
      <w:r>
        <w:rPr>
          <w:rFonts w:ascii="Times New Roman"/>
          <w:b/>
          <w:i w:val="false"/>
          <w:color w:val="000000"/>
        </w:rPr>
        <w:t>Абаттандыру түрі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Әркелкілік коэффициенті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өлшенетін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Барлығы ____________</w:t>
      </w:r>
    </w:p>
    <w:p>
      <w:pPr>
        <w:spacing w:after="0"/>
        <w:ind w:left="0"/>
        <w:jc w:val="both"/>
      </w:pPr>
      <w:r>
        <w:rPr>
          <w:rFonts w:ascii="Times New Roman"/>
          <w:b w:val="false"/>
          <w:i w:val="false"/>
          <w:color w:val="000000"/>
          <w:sz w:val="28"/>
        </w:rPr>
        <w:t>
      Тәулігіне орташа _______________</w:t>
      </w:r>
    </w:p>
    <w:p>
      <w:pPr>
        <w:spacing w:after="0"/>
        <w:ind w:left="0"/>
        <w:jc w:val="both"/>
      </w:pPr>
      <w:r>
        <w:rPr>
          <w:rFonts w:ascii="Times New Roman"/>
          <w:b w:val="false"/>
          <w:i w:val="false"/>
          <w:color w:val="000000"/>
          <w:sz w:val="28"/>
        </w:rPr>
        <w:t>
      Қолдары ______________</w:t>
      </w:r>
    </w:p>
    <w:p>
      <w:pPr>
        <w:spacing w:after="0"/>
        <w:ind w:left="0"/>
        <w:jc w:val="both"/>
      </w:pPr>
      <w:r>
        <w:rPr>
          <w:rFonts w:ascii="Times New Roman"/>
          <w:b w:val="false"/>
          <w:i w:val="false"/>
          <w:color w:val="000000"/>
          <w:sz w:val="28"/>
        </w:rPr>
        <w:t>
      Т.А.Ә. (болған жағдайда), лауазымы __________________________________</w:t>
      </w:r>
    </w:p>
    <w:p>
      <w:pPr>
        <w:spacing w:after="0"/>
        <w:ind w:left="0"/>
        <w:jc w:val="both"/>
      </w:pPr>
      <w:r>
        <w:rPr>
          <w:rFonts w:ascii="Times New Roman"/>
          <w:b w:val="false"/>
          <w:i w:val="false"/>
          <w:color w:val="000000"/>
          <w:sz w:val="28"/>
        </w:rPr>
        <w:t>
      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