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471f" w14:textId="cf34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2020 жылғы 24 желтоқсандағы №64-9 "2021-2023 жылдарға арналған Шыңғырлау ауданының Ащысай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2021 жылғы 23 қарашадағы № 13-6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Шыңғырлау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"2021-2023 жылдарға арналған Шыңғырлау ауданының Ащысай ауылдық округінің бюджеті туралы" 2020 жылғы 24 желтоқсандағы №64-9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№6606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Шыңғырлау ауданының Ащысай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29 218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28 401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29 651мың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433 мыңтеңге.";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Ауылдық бюджетте 2021 жылға арналған аудандық бюджеттен берілетін нысаналы трансферттердің жалпы сомасы 400 мың теңге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 – 250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– 150 мың теңге.";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Ауылдық бюджетте 2021 жылға арналған облыстық бюджеттен берілетін нысаналы трансферттердің жалпы сомасы 2 196 мың теңге ескерілсін: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факторлық-баллдық шкалаға негізделген мемлекеттік қызметкерлер еңбек ақы төлеудің жаңа жүйесіне арналған шығыстарға – 2 196 мың теңге.";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еңгізіледі.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№64-9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Ащысайауылдық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