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15a8" w14:textId="ee01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№64-7 "2021-2023 жылдарға арналған Шыңғырлау ауданының Алмаз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23 қарашадағы № 13-4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Алмаз ауылдық округінің бюджеті туралы" 2020 жылғы 24 желтоқсандағы №64-7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36 932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779 мыңтеңге.";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Ауылдық бюджетте 2021 жылға арналған аудандық бюджеттен берілетін нысаналы трансферттердің жалпы сомасы 13 616 мың теңге ескерілсін: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қызметін қамтамасыз ету жөніндегі қызметтерге – 515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0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1 500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11 601мың теңге.";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 Ауылдық бюджетте 2021 жылға арналған облыстық бюджеттен берілетін нысаналы трансферттердің жалпы сомасы 1 724 мың теңге ескерілсін: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1 724 мың теңге.";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еңгізіледі.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желтоқсандағы№ 64-7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Алмаз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