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d2c5" w14:textId="564d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№64-5 "2021-2023 жылдарға арналған Шыңғырлау ауданының Ақтау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13 тамыздағы № 9-2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"2021-2023 жылдарға арналған Шыңғырлау ауданының Ақтау ауылдық округінің бюджеті туралы" 2020 жылғы 24 желтоқсандағы №64-5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№6610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37 825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502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2021 жылға арналған аудандық бюджеттен берілетін нысаналы трансферттердің жалпы сомасы 10 000 мың теңге ескерілсін: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 – 10 000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Ауылдық бюджетте 2021 жылға арналған облыстық бюджеттен берілетін нысаналы трансферттердің жалпы сомасы 5 582 мың теңге ескерілсін: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2021 жылға арналған факторлық-баллдық шкалаға негізделген мемлекеттік қызметкерлер еңбек ақы төлеудің жаңа жүйесіне арналған шығыстарға – 5 582 мың теңге.";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еңгізіледі.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№64-5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37 323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37 825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