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bdaa" w14:textId="c73b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Мереке ауылдық округінің бюджеті туралы" 2020 жылғы 25 желтоқсандағы № 56-7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22 қарашадағы № 13-8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 желтоқсандағы №56-7 "2021-2023 жылдарға арналған Тасқала ауданы Мереке ауылдық округінің бюджеті туралы" (Нормативтік құқықтық актілерді мемлекеттік тіркеу тізілімінде №6648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Тасқала ауданы Мереке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34 815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33 989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 Облыстық бюджеттен нысаналы трансферттер – 3 820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 3 820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№13-8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Мереке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