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7dc" w14:textId="2a7b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Мереке ауылдық округінің бюджеті туралы" 2020 жылғы 25 желтоқсандағы № 5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0 жылғы 25 желтоқсандағы №56-7 "2021-2023 жылдарға арналған Тасқала ауданы Мереке ауылдық округінің бюджеті туралы" (Нормативтік құқықтық актілерді мемлекеттік тіркеу тізілімінде №6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Мере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407 мың теңг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мың тең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81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77 мың теңг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 мың теңге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пен толықтырылсын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6 412 мың теңге, оның ішінд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6 412 мың теңге.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) тармақпен толықтырылсын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. Аудандық бюджеттен нысаналы ағымдағы трансферттер – 1 324 мың теңге, оның ішінде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890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лерді жөндеу – 4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ке ауылдық округінің бюджеті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