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696be" w14:textId="1169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Тасқала аудандық мәслихатының "2021-2023 жылдарға арналған Тасқала ауданы Мерей ауылдық округінің бюджеті туралы" 2020 жылғы 25 желтоқсандағы № 56-6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2021 жылғы 28 шілдедегі № 11-6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Тасқала аудандық мәслихатының 2020 жылғы 25 желтоқсандағы №56-6 "2021-2023 жылдарға арналған Тасқала ауданы Мерей ауылдық округінің бюджеті туралы" (Нормативтік құқықтық актілерді мемлекеттік тіркеу тізілімінде №6649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Тасқала ауданының Мерей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39 332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1 431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37 901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41 483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-2 151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2 151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2 151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1-1)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"1-1). Облыстық бюджеттен нысаналы трансферттер – 8 015 мың теңге, оның ішінде: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шкаласына негізделген мемлекеттік қызметшілерге еңбекақы төлеудің жаңа жүйесіне арналған шығыстар –8 015 мың теңге.";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1-2)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"1-2). Аудандық бюджеттен нысаналы ағымдағы трансферттер – 6 803 мың теңге, оның ішінде: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байланыс жылдамдығын арттыру – 250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қызметтік автокөлік сатып алу – 6 553 мың теңге.";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шілдедегі №11-6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желтоқсандағы №56-6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Мерей ауылдық округінің бюджеті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39 332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41 483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-2 151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2 151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