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5ca" w14:textId="81f9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64-11 "2021-2023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64-11 "2021-2023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Талдыбұлақ ауылдық округінің бюджетіне бөлінетін нысаналы облыстық, аудандық трансферттердің жалпы сомасы 4 047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3940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факторлық-балдық шкалаға негізделген мемлекеттік қызметкерлерге еңбек ақы төлеудің жаңа жүйесіне – 3 940 мың теңге;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107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107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№64-11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