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daf0" w14:textId="693d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2018 жылғы 17 мамырдағы №16-4 "Бөкей ордасы ауданының ауылдық округтерінің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2021 жылғы 15 қазандағы № 9-2 шешімі. Күші жойылды - Батыс Қазақстан облысы Бөкей ордасы аудандық мәслихатының 2024 жылғы 10 маусымдағы № 18-3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10.06.2024 </w:t>
      </w:r>
      <w:r>
        <w:rPr>
          <w:rFonts w:ascii="Times New Roman"/>
          <w:b w:val="false"/>
          <w:i w:val="false"/>
          <w:color w:val="ff0000"/>
          <w:sz w:val="28"/>
        </w:rPr>
        <w:t>№ 18-3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2018 жылғы 17 мамырдағы №16-4 "Бөкей ордасы ауданының ауылдық округтерінің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5207 болып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Бөкей ордасы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6" w:id="3"/>
    <w:p>
      <w:pPr>
        <w:spacing w:after="0"/>
        <w:ind w:left="0"/>
        <w:jc w:val="both"/>
      </w:pPr>
      <w:r>
        <w:rPr>
          <w:rFonts w:ascii="Times New Roman"/>
          <w:b w:val="false"/>
          <w:i w:val="false"/>
          <w:color w:val="000000"/>
          <w:sz w:val="28"/>
        </w:rPr>
        <w:t>
      2. Бөкей ордасы аудандық мәслихаты аппаратының басшысы (Е.Айткалиев) осы шешімнің Қазақстан Республикасы нормативтік құқықтық актілерінің эталондық бақылау банкінде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15 қазандағы </w:t>
            </w:r>
            <w:r>
              <w:br/>
            </w:r>
            <w:r>
              <w:rPr>
                <w:rFonts w:ascii="Times New Roman"/>
                <w:b w:val="false"/>
                <w:i w:val="false"/>
                <w:color w:val="000000"/>
                <w:sz w:val="20"/>
              </w:rPr>
              <w:t>№ 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16-4 шешімімен бекітілген</w:t>
            </w:r>
          </w:p>
        </w:tc>
      </w:tr>
    </w:tbl>
    <w:bookmarkStart w:name="z11" w:id="5"/>
    <w:p>
      <w:pPr>
        <w:spacing w:after="0"/>
        <w:ind w:left="0"/>
        <w:jc w:val="left"/>
      </w:pPr>
      <w:r>
        <w:rPr>
          <w:rFonts w:ascii="Times New Roman"/>
          <w:b/>
          <w:i w:val="false"/>
          <w:color w:val="000000"/>
        </w:rPr>
        <w:t xml:space="preserve"> Бөкей ордасы ауданының ауылдық округтерінің жергілікті қоғамдастық </w:t>
      </w:r>
      <w:r>
        <w:br/>
      </w:r>
      <w:r>
        <w:rPr>
          <w:rFonts w:ascii="Times New Roman"/>
          <w:b/>
          <w:i w:val="false"/>
          <w:color w:val="000000"/>
        </w:rPr>
        <w:t>жиналысының регламенті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Бөкей ордасы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7"/>
    <w:bookmarkStart w:name="z14"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6"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7"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1"/>
    <w:bookmarkStart w:name="z18" w:id="12"/>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19"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0"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1" w:id="15"/>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15"/>
    <w:bookmarkStart w:name="z22"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3"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4"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5"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6"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7"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8"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9" w:id="23"/>
    <w:p>
      <w:pPr>
        <w:spacing w:after="0"/>
        <w:ind w:left="0"/>
        <w:jc w:val="both"/>
      </w:pPr>
      <w:r>
        <w:rPr>
          <w:rFonts w:ascii="Times New Roman"/>
          <w:b w:val="false"/>
          <w:i w:val="false"/>
          <w:color w:val="000000"/>
          <w:sz w:val="28"/>
        </w:rPr>
        <w:t>
      ауылдық округ әкіміне кандидат ретінде тіркеу үшін Бөкей ордасы аудандық сайлау комиссиясына одан әрі енгізу үшін аудан әкімінің ауылдық округ әкімі лауазымына ұсынған кандидатураларын келісу;</w:t>
      </w:r>
    </w:p>
    <w:bookmarkEnd w:id="23"/>
    <w:bookmarkStart w:name="z30" w:id="24"/>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4"/>
    <w:bookmarkStart w:name="z31"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2"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3" w:id="27"/>
    <w:p>
      <w:pPr>
        <w:spacing w:after="0"/>
        <w:ind w:left="0"/>
        <w:jc w:val="both"/>
      </w:pPr>
      <w:r>
        <w:rPr>
          <w:rFonts w:ascii="Times New Roman"/>
          <w:b w:val="false"/>
          <w:i w:val="false"/>
          <w:color w:val="000000"/>
          <w:sz w:val="28"/>
        </w:rPr>
        <w:t>
      4.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4"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5"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6" w:id="30"/>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30"/>
    <w:bookmarkStart w:name="z37"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38" w:id="32"/>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9"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0" w:id="34"/>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34"/>
    <w:bookmarkStart w:name="z41"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2" w:id="36"/>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36"/>
    <w:bookmarkStart w:name="z43"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4"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5" w:id="39"/>
    <w:p>
      <w:pPr>
        <w:spacing w:after="0"/>
        <w:ind w:left="0"/>
        <w:jc w:val="both"/>
      </w:pPr>
      <w:r>
        <w:rPr>
          <w:rFonts w:ascii="Times New Roman"/>
          <w:b w:val="false"/>
          <w:i w:val="false"/>
          <w:color w:val="000000"/>
          <w:sz w:val="28"/>
        </w:rPr>
        <w:t>
      Жиналысты шақырудың күн тәртібін жиналыс бекітіледі.</w:t>
      </w:r>
    </w:p>
    <w:bookmarkEnd w:id="39"/>
    <w:bookmarkStart w:name="z46"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End w:id="40"/>
    <w:bookmarkStart w:name="z47" w:id="41"/>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шақырылады. Сондай-ақ жиналысты шақыруға бұқаралық ақпарат құралдары мен қоғамдық бірлестіктер өкілдері қатыса алады.</w:t>
      </w:r>
    </w:p>
    <w:bookmarkEnd w:id="41"/>
    <w:bookmarkStart w:name="z48"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9" w:id="4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0"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w:t>
      </w:r>
    </w:p>
    <w:bookmarkEnd w:id="44"/>
    <w:bookmarkStart w:name="z51" w:id="45"/>
    <w:p>
      <w:pPr>
        <w:spacing w:after="0"/>
        <w:ind w:left="0"/>
        <w:jc w:val="both"/>
      </w:pPr>
      <w:r>
        <w:rPr>
          <w:rFonts w:ascii="Times New Roman"/>
          <w:b w:val="false"/>
          <w:i w:val="false"/>
          <w:color w:val="000000"/>
          <w:sz w:val="28"/>
        </w:rPr>
        <w:t>
      Жазбаша сұрақтар жиналыс төрағасына беріледі және жиналыс шақырылымында жарияланады.</w:t>
      </w:r>
    </w:p>
    <w:bookmarkEnd w:id="45"/>
    <w:bookmarkStart w:name="z52"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53"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4" w:id="48"/>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48"/>
    <w:bookmarkStart w:name="z55" w:id="4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дауысымен шешім қабылдайды.</w:t>
      </w:r>
    </w:p>
    <w:bookmarkEnd w:id="49"/>
    <w:bookmarkStart w:name="z56" w:id="5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
    <w:bookmarkStart w:name="z57"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58"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59"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60" w:id="5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
    <w:bookmarkStart w:name="z61" w:id="5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
    <w:bookmarkStart w:name="z62" w:id="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
    <w:bookmarkStart w:name="z63" w:id="5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7"/>
    <w:bookmarkStart w:name="z64" w:id="5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Бөкей ордасы аудандық мәслихатының (одан әрі – мәслихат) қарауына беріледі.</w:t>
      </w:r>
    </w:p>
    <w:bookmarkEnd w:id="58"/>
    <w:bookmarkStart w:name="z65" w:id="59"/>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59"/>
    <w:bookmarkStart w:name="z66" w:id="6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60"/>
    <w:bookmarkStart w:name="z67" w:id="6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61"/>
    <w:bookmarkStart w:name="z68" w:id="62"/>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62"/>
    <w:bookmarkStart w:name="z69" w:id="63"/>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63"/>
    <w:bookmarkStart w:name="z70" w:id="64"/>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4"/>
    <w:bookmarkStart w:name="z71" w:id="65"/>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65"/>
    <w:bookmarkStart w:name="z72" w:id="6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тұлғалардың ақпараттары тыңдалады.</w:t>
      </w:r>
    </w:p>
    <w:bookmarkEnd w:id="66"/>
    <w:bookmarkStart w:name="z73" w:id="67"/>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67"/>
    <w:bookmarkStart w:name="z74" w:id="6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тәртіптік жауаптылығы туралы мәселеге бастамашылық жасайды.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