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2ace" w14:textId="7d42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2017 жылғы 27 қыркүйектегі № 13-2 "Батыс Қазақстан облысындағы көші-қон процестерін реттеу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2021 жылғы 30 қыркүйектегі № 6-4 шешімі. Күші жойылды - Батыс Қазақстан облыстық мәслихатының 2024 жылғы 28 маусымдағы № 13-2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28.06.2024 </w:t>
      </w:r>
      <w:r>
        <w:rPr>
          <w:rFonts w:ascii="Times New Roman"/>
          <w:b w:val="false"/>
          <w:i w:val="false"/>
          <w:color w:val="ff0000"/>
          <w:sz w:val="28"/>
        </w:rPr>
        <w:t>№ 13-2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2017 жылғы 27 қыркүйектегі №13-2 "Батыс Қазақстан облысындағы көші-қон процестерін реттеу қағидаларын бекіту туралы" (Нормативтік құқықтық актілерді мемлекеттік тіркеу тізілімінде №4912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Батыс Қазақстан облысындағы көші-қон процестерін реттеу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6"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3"/>
    <w:bookmarkStart w:name="z7" w:id="4"/>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келесі редакцияда жазылсын: </w:t>
      </w:r>
    </w:p>
    <w:bookmarkStart w:name="z9" w:id="5"/>
    <w:p>
      <w:pPr>
        <w:spacing w:after="0"/>
        <w:ind w:left="0"/>
        <w:jc w:val="both"/>
      </w:pPr>
      <w:r>
        <w:rPr>
          <w:rFonts w:ascii="Times New Roman"/>
          <w:b w:val="false"/>
          <w:i w:val="false"/>
          <w:color w:val="000000"/>
          <w:sz w:val="28"/>
        </w:rPr>
        <w:t>
      "5. Өңірдегі көші-қон процестерін реттеу үшін жергілікті атқарушы органдар көші-қон мәселелері жөніндегі уәкілетті органға:</w:t>
      </w:r>
    </w:p>
    <w:bookmarkEnd w:id="5"/>
    <w:bookmarkStart w:name="z10" w:id="6"/>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bookmarkEnd w:id="6"/>
    <w:bookmarkStart w:name="z11" w:id="7"/>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7"/>
    <w:bookmarkStart w:name="z12" w:id="8"/>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8"/>
    <w:bookmarkStart w:name="z13" w:id="9"/>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9"/>
    <w:bookmarkStart w:name="z14" w:id="10"/>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да жүзеге асырылады.".</w:t>
      </w:r>
    </w:p>
    <w:bookmarkEnd w:id="10"/>
    <w:bookmarkStart w:name="z15" w:id="11"/>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