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a16ba" w14:textId="e1a16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Шемонаиха аудандық мәслихатының 2021 жылғы 12 қаңтардағы № 61/6-VI "2021-2023 жылдарға арналған Шемонаиха ауданы Волчанка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2021 жылғы 2 қыркүйектегі № 8/6-VII шешімі.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Шемонаиха аудандық мәслихаты ШЕШТІ: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Шемонаиха аудандық мәслихатының 2021 жылғы 12 қаңтардағы № 61/6-VI "2021-2023 жылдарға арналған Шемонаиха ауданы Волчанка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8348 болып тіркелген)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Шемонаиха ауданы Волчанка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34 426,0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5 293,0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29 133,0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35 673,2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- 1 247,2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1 247,2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теңге.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1 247,2 мың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Шемонаиха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8/6-VII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12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61/6-VI шешіміне 1 қосымша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Шемонаиха ауданы  Волчанка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класы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