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192" w14:textId="f9cb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Жаңа тілек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12-179/VII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Жаңа тілек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32 487,0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1 018,0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№ 21-346/VII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№ 21-346/VII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толык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толык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