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5d6a" w14:textId="d915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ауылдық округтер бюджеттерінің кірістері мен шығындарының болжамды көлемін есептеу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2021 жылғы 26 қарашадағы № 546 қаулысы. Күші жойылды - Абай облысы Үржар ауданы әкімдігінің 2024 жылғы 29 қаңтардағы № 26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29.01.2024 </w:t>
      </w:r>
      <w:r>
        <w:rPr>
          <w:rFonts w:ascii="Times New Roman"/>
          <w:b w:val="false"/>
          <w:i w:val="false"/>
          <w:color w:val="ff0000"/>
          <w:sz w:val="28"/>
        </w:rPr>
        <w:t>№ 26</w:t>
      </w:r>
      <w:r>
        <w:rPr>
          <w:rFonts w:ascii="Times New Roman"/>
          <w:b w:val="false"/>
          <w:i w:val="false"/>
          <w:color w:val="ff0000"/>
          <w:sz w:val="28"/>
        </w:rPr>
        <w:t xml:space="preserve"> қаулысымен (алғашқы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№139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Үржар ауданының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"Үржар ауданының экономика және қаржы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Ә.Сарбаеваға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2021 жылғы 26 қарашадағы</w:t>
            </w:r>
            <w:r>
              <w:br/>
            </w:r>
            <w:r>
              <w:rPr>
                <w:rFonts w:ascii="Times New Roman"/>
                <w:b w:val="false"/>
                <w:i w:val="false"/>
                <w:color w:val="000000"/>
                <w:sz w:val="20"/>
              </w:rPr>
              <w:t>№ 546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 1-тарау. Жалпы ережелер</w:t>
      </w:r>
    </w:p>
    <w:bookmarkEnd w:id="5"/>
    <w:bookmarkStart w:name="z9" w:id="6"/>
    <w:p>
      <w:pPr>
        <w:spacing w:after="0"/>
        <w:ind w:left="0"/>
        <w:jc w:val="both"/>
      </w:pPr>
      <w:r>
        <w:rPr>
          <w:rFonts w:ascii="Times New Roman"/>
          <w:b w:val="false"/>
          <w:i w:val="false"/>
          <w:color w:val="000000"/>
          <w:sz w:val="28"/>
        </w:rPr>
        <w:t>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9-тармағына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6"/>
    <w:bookmarkStart w:name="z10" w:id="7"/>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7"/>
    <w:bookmarkStart w:name="z11" w:id="8"/>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кірістерінің болжамды көлемдері Бюджет кодексінің 65-бабына сәйкес бекітілетін бюджет түсімдерін болжау әдістемесіне сәйкес есептеледі.</w:t>
      </w:r>
    </w:p>
    <w:bookmarkEnd w:id="8"/>
    <w:bookmarkStart w:name="z12" w:id="9"/>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9"/>
    <w:bookmarkStart w:name="z13" w:id="10"/>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бюджеттерінің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0"/>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Start w:name="z14" w:id="11"/>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1"/>
    <w:bookmarkStart w:name="z15" w:id="12"/>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2"/>
    <w:bookmarkStart w:name="z16" w:id="13"/>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3"/>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әлеуметтік-экономикалық даму болжамына және бюджеттік параметрлерге сәйкес (жалақыны қоспағанда) жоспарланған кезеңдегі тұтыну бағалары индексіне ағымдағы шығындардың ұлғайғанын ескере отырып, ағымдағы шығындардың жиынтық көлемі;</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Start w:name="z17" w:id="14"/>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14"/>
    <w:bookmarkStart w:name="z18" w:id="15"/>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15"/>
    <w:bookmarkStart w:name="z19" w:id="16"/>
    <w:p>
      <w:pPr>
        <w:spacing w:after="0"/>
        <w:ind w:left="0"/>
        <w:jc w:val="both"/>
      </w:pPr>
      <w:r>
        <w:rPr>
          <w:rFonts w:ascii="Times New Roman"/>
          <w:b w:val="false"/>
          <w:i w:val="false"/>
          <w:color w:val="000000"/>
          <w:sz w:val="28"/>
        </w:rPr>
        <w:t>
      8. Аудандық маңызы бар қалалар, ауылдар, кенттер, ауылдық округтер бюджеттерінің ағымдағы шығындарының болжамды көлемін есептеу Бюджет кодексінің 56-1-бабына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1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Start w:name="z20" w:id="1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Start w:name="z21" w:id="18"/>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18"/>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і-аудандық маңызы бар қала халқы санының болжамы;</w:t>
      </w:r>
    </w:p>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5)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p>
      <w:pPr>
        <w:spacing w:after="0"/>
        <w:ind w:left="0"/>
        <w:jc w:val="both"/>
      </w:pPr>
      <w:r>
        <w:rPr>
          <w:rFonts w:ascii="Times New Roman"/>
          <w:b w:val="false"/>
          <w:i w:val="false"/>
          <w:color w:val="000000"/>
          <w:sz w:val="28"/>
        </w:rPr>
        <w:t>
      6)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8)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Start w:name="z22" w:id="19"/>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19"/>
    <w:bookmarkStart w:name="z23" w:id="20"/>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20"/>
    <w:bookmarkStart w:name="z24" w:id="21"/>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21"/>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bookmarkStart w:name="z25" w:id="22"/>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22"/>
    <w:bookmarkStart w:name="z26" w:id="23"/>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23"/>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p>
      <w:pPr>
        <w:spacing w:after="0"/>
        <w:ind w:left="0"/>
        <w:jc w:val="both"/>
      </w:pPr>
      <w:r>
        <w:rPr>
          <w:rFonts w:ascii="Times New Roman"/>
          <w:b w:val="false"/>
          <w:i w:val="false"/>
          <w:color w:val="000000"/>
          <w:sz w:val="28"/>
        </w:rPr>
        <w:t>
      БДБШі = (r1*ЕШі) + (r2*КБКі),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p>
      <w:pPr>
        <w:spacing w:after="0"/>
        <w:ind w:left="0"/>
        <w:jc w:val="both"/>
      </w:pPr>
      <w:r>
        <w:rPr>
          <w:rFonts w:ascii="Times New Roman"/>
          <w:b w:val="false"/>
          <w:i w:val="false"/>
          <w:color w:val="000000"/>
          <w:sz w:val="28"/>
        </w:rPr>
        <w:t>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5-бабына сәйкес аудандық бюджет комиссиясының шешімімен белгіленеді.</w:t>
      </w:r>
    </w:p>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Start w:name="z27" w:id="24"/>
    <w:p>
      <w:pPr>
        <w:spacing w:after="0"/>
        <w:ind w:left="0"/>
        <w:jc w:val="left"/>
      </w:pPr>
      <w:r>
        <w:rPr>
          <w:rFonts w:ascii="Times New Roman"/>
          <w:b/>
          <w:i w:val="false"/>
          <w:color w:val="000000"/>
        </w:rPr>
        <w:t xml:space="preserve"> 4-тарау. Қорытынды ережелер</w:t>
      </w:r>
    </w:p>
    <w:bookmarkEnd w:id="24"/>
    <w:bookmarkStart w:name="z28" w:id="25"/>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w:t>
            </w:r>
            <w:r>
              <w:br/>
            </w:r>
            <w:r>
              <w:rPr>
                <w:rFonts w:ascii="Times New Roman"/>
                <w:b w:val="false"/>
                <w:i w:val="false"/>
                <w:color w:val="000000"/>
                <w:sz w:val="20"/>
              </w:rPr>
              <w:t>бюджеттерінің кірістері мен</w:t>
            </w:r>
            <w:r>
              <w:br/>
            </w:r>
            <w:r>
              <w:rPr>
                <w:rFonts w:ascii="Times New Roman"/>
                <w:b w:val="false"/>
                <w:i w:val="false"/>
                <w:color w:val="000000"/>
                <w:sz w:val="20"/>
              </w:rPr>
              <w:t>шығындарының</w:t>
            </w:r>
            <w:r>
              <w:br/>
            </w:r>
            <w:r>
              <w:rPr>
                <w:rFonts w:ascii="Times New Roman"/>
                <w:b w:val="false"/>
                <w:i w:val="false"/>
                <w:color w:val="000000"/>
                <w:sz w:val="20"/>
              </w:rPr>
              <w:t>болжамды көлемін есептеу</w:t>
            </w:r>
            <w:r>
              <w:br/>
            </w:r>
            <w:r>
              <w:rPr>
                <w:rFonts w:ascii="Times New Roman"/>
                <w:b w:val="false"/>
                <w:i w:val="false"/>
                <w:color w:val="000000"/>
                <w:sz w:val="20"/>
              </w:rPr>
              <w:t xml:space="preserve"> қағидасына</w:t>
            </w:r>
            <w:r>
              <w:br/>
            </w:r>
            <w:r>
              <w:rPr>
                <w:rFonts w:ascii="Times New Roman"/>
                <w:b w:val="false"/>
                <w:i w:val="false"/>
                <w:color w:val="000000"/>
                <w:sz w:val="20"/>
              </w:rPr>
              <w:t>қосымша</w:t>
            </w:r>
          </w:p>
        </w:tc>
      </w:tr>
    </w:tbl>
    <w:bookmarkStart w:name="z30" w:id="26"/>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Әлеуметтiк көмек және әлеуметтiк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