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ed55" w14:textId="295e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Ойшілік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13/15-VII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Ойшілік ауылдық округ бюджетіне аудандық бюджеттен берілетін субвенция көлемі 27 653,0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Ойшілік ауылдық округ бюджетіне аудандық бюджеттен 22 711,0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Ойшілік ауылдық округ бюджетіне республикалық бюджеттен 1 522,0 мың теңге көлемінде нысаналы трансферттер көзделгені ескерілсін.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380,9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Ойшілік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55 401,0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2 825,0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51 886,0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51 886,0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51 886,0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55 781,9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-380,9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Ойшілік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Ойшілік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қосымшасымен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