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c26" w14:textId="664b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13/14-VII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39 028,8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39 037,3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Маңырақ ауылдық округ бюджетіне аудандық бюджеттен берілетін субвенция көлемі 29 573,0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Маңырақ ауылдық округ бюджетіне аудандық бюджеттен 2 590,0 мың теңге көлемінде нысаналы трансферттер көзделгені ескерілсін.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Маңырақ ауылдық округ бюджетіне республикалық бюджеттен 1 441,0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8,5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