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d194" w14:textId="3ecd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67-16 "2021-2023 жылдарға арналған Тарбағатай ауданы Сәтпаев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9/16-VII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67-16 "2021-2023 жылдарға арналған Тарбағатай ауданы Сәтпаев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8258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Сәтпаев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28 579,0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559,8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Сәтпаев ауылдық округ бюджетіне аудандық бюджеттен – 9 597,0 мың теңге көлемінде нысаналы трансферттер көзделгені ескерілсін.";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