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d2b3" w14:textId="cbad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30 қарашадағы № 10/4-VII шешімі. Күші жойылды - Шығыс Қазақстан облысы Тарбағатай аудандық мәслихатының 2025 жылғы 12 мамырдағы № 29/11-VІІІ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12.05.2025 </w:t>
      </w:r>
      <w:r>
        <w:rPr>
          <w:rFonts w:ascii="Times New Roman"/>
          <w:b w:val="false"/>
          <w:i w:val="false"/>
          <w:color w:val="ff0000"/>
          <w:sz w:val="28"/>
        </w:rPr>
        <w:t>№ 29/11-VІІІ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Тарбағатай аудандық мәслихаты ШЕШТІ:</w:t>
      </w:r>
    </w:p>
    <w:bookmarkStart w:name="z10" w:id="0"/>
    <w:p>
      <w:pPr>
        <w:spacing w:after="0"/>
        <w:ind w:left="0"/>
        <w:jc w:val="both"/>
      </w:pPr>
      <w:r>
        <w:rPr>
          <w:rFonts w:ascii="Times New Roman"/>
          <w:b w:val="false"/>
          <w:i w:val="false"/>
          <w:color w:val="000000"/>
          <w:sz w:val="28"/>
        </w:rPr>
        <w:t xml:space="preserve">
      1. Қоса беріліп отырған Тарбағатай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11" w:id="1"/>
    <w:p>
      <w:pPr>
        <w:spacing w:after="0"/>
        <w:ind w:left="0"/>
        <w:jc w:val="both"/>
      </w:pPr>
      <w:r>
        <w:rPr>
          <w:rFonts w:ascii="Times New Roman"/>
          <w:b w:val="false"/>
          <w:i w:val="false"/>
          <w:color w:val="000000"/>
          <w:sz w:val="28"/>
        </w:rPr>
        <w:t xml:space="preserve">
      2. Шығыс Қазақстан облысы Тарбағатай аудандық мәслихатының 2018 жылғы 2 шілдедегі № 27-7 "Тарбағатай ауданы бойынша жергілікті қоғамдастық жиналысының регламентін бекіту туралы" (Нормативтік құқықтық актілерді мемлекеттік тіркеу тізілімінде № 5-16-142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12"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Боғырбаев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2021 жылғы 30 қарашадағы </w:t>
            </w:r>
            <w:r>
              <w:br/>
            </w:r>
            <w:r>
              <w:rPr>
                <w:rFonts w:ascii="Times New Roman"/>
                <w:b w:val="false"/>
                <w:i w:val="false"/>
                <w:color w:val="000000"/>
                <w:sz w:val="20"/>
              </w:rPr>
              <w:t xml:space="preserve">№ 10/4-VII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Тарбағатай ауданының елді мекендері аумағындағы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Тарбағатай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7" w:id="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
    <w:bookmarkStart w:name="z15" w:id="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Тарбағатай аудандық сайлау комиссиясына одан әрі енгізу үшін Тарбағатай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6" w:id="9"/>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0"/>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8" w:id="11"/>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2"/>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3"/>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4"/>
    <w:p>
      <w:pPr>
        <w:spacing w:after="0"/>
        <w:ind w:left="0"/>
        <w:jc w:val="both"/>
      </w:pPr>
      <w:r>
        <w:rPr>
          <w:rFonts w:ascii="Times New Roman"/>
          <w:b w:val="false"/>
          <w:i w:val="false"/>
          <w:color w:val="000000"/>
          <w:sz w:val="28"/>
        </w:rPr>
        <w:t>
      9. Жиналысты шақыруға олардың мәселелері онда қаралатын Тарбағатай ауданының мәслихат депутаттары, Тарбағатай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2" w:id="1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1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6"/>
    <w:bookmarkStart w:name="z23" w:id="1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Тарбағатай аудандық мәслихатының қарауына беріледі.</w:t>
      </w:r>
    </w:p>
    <w:bookmarkStart w:name="z24" w:id="18"/>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1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Үлгі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Тарбағатай аудандық мәслихатының отырысында алдын ала талқылаудан соң шешеді.</w:t>
      </w:r>
    </w:p>
    <w:bookmarkStart w:name="z25" w:id="19"/>
    <w:p>
      <w:pPr>
        <w:spacing w:after="0"/>
        <w:ind w:left="0"/>
        <w:jc w:val="both"/>
      </w:pPr>
      <w:r>
        <w:rPr>
          <w:rFonts w:ascii="Times New Roman"/>
          <w:b w:val="false"/>
          <w:i w:val="false"/>
          <w:color w:val="000000"/>
          <w:sz w:val="28"/>
        </w:rPr>
        <w:t>
      13. Ауылдық округ әкімнің жиналыс шешімдерін қарау нәтижелерін бес жұмыс күн ішінде жиналыстың мүшелеріне жеткізеді.</w:t>
      </w:r>
    </w:p>
    <w:bookmarkEnd w:id="19"/>
    <w:bookmarkStart w:name="z26" w:id="20"/>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
    <w:bookmarkStart w:name="z27" w:id="21"/>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1"/>
    <w:bookmarkStart w:name="z9" w:id="2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2"/>
    <w:bookmarkStart w:name="z28" w:id="2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3"/>
    <w:bookmarkStart w:name="z29" w:id="24"/>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