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e46b" w14:textId="1a4e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67-6 "2021-2023 жылдарға арналған Тарбағатай ауданы Жетіарал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20 тамыздағы № 7/6-VII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67-6 "2021-2023 жылдарға арналған Тарбағатай ауданы Жетіарал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8295 болып тіркелген) келесі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Жетіарал ауылдық округінің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30 775,0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221,3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2-3 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2021 жылға арналған Тарбағатай ауданы Жетіарал ауылдық округ бюджетіне облыстық бюджеттен – 7 500,0 мың теңге көлемінде нысаналы трансферттер көзделгені ескерілсін.";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Жетіарал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