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db4b" w14:textId="f87d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Төсқайың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14/17-VII шешімі</w:t>
      </w:r>
    </w:p>
    <w:p>
      <w:pPr>
        <w:spacing w:after="0"/>
        <w:ind w:left="0"/>
        <w:jc w:val="both"/>
      </w:pPr>
      <w:bookmarkStart w:name="z18"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w:t>
      </w:r>
      <w:r>
        <w:rPr>
          <w:rFonts w:ascii="Times New Roman"/>
          <w:b w:val="false"/>
          <w:i w:val="false"/>
          <w:color w:val="000000"/>
          <w:sz w:val="28"/>
          <w:u w:val="single"/>
        </w:rPr>
        <w:t>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19" w:id="1"/>
    <w:p>
      <w:pPr>
        <w:spacing w:after="0"/>
        <w:ind w:left="0"/>
        <w:jc w:val="both"/>
      </w:pPr>
      <w:r>
        <w:rPr>
          <w:rFonts w:ascii="Times New Roman"/>
          <w:b w:val="false"/>
          <w:i w:val="false"/>
          <w:color w:val="000000"/>
          <w:sz w:val="28"/>
        </w:rPr>
        <w:t xml:space="preserve">
      1. Төсқайың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№14/17-V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қосымша</w:t>
            </w:r>
          </w:p>
        </w:tc>
      </w:tr>
    </w:tbl>
    <w:bookmarkStart w:name="z2" w:id="2"/>
    <w:p>
      <w:pPr>
        <w:spacing w:after="0"/>
        <w:ind w:left="0"/>
        <w:jc w:val="left"/>
      </w:pPr>
      <w:r>
        <w:rPr>
          <w:rFonts w:ascii="Times New Roman"/>
          <w:b/>
          <w:i w:val="false"/>
          <w:color w:val="000000"/>
        </w:rPr>
        <w:t xml:space="preserve"> Төсқайың ауылдық округінің 2021-2022 жылдарға арналған жайылымдарды басқару және оларды пайдалану жөніндегі жоспар</w:t>
      </w:r>
    </w:p>
    <w:bookmarkEnd w:id="2"/>
    <w:bookmarkStart w:name="z20" w:id="3"/>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Төсқайың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Төсқайың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Төсқайың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Күршім ауданы Төсқайың ауылдық округінің табиғи аймағы - таулы, жайылымдардың басым түрі- әр түрлі шөптесінді шалғынды.</w:t>
      </w:r>
    </w:p>
    <w:p>
      <w:pPr>
        <w:spacing w:after="0"/>
        <w:ind w:left="0"/>
        <w:jc w:val="both"/>
      </w:pPr>
      <w:r>
        <w:rPr>
          <w:rFonts w:ascii="Times New Roman"/>
          <w:b w:val="false"/>
          <w:i w:val="false"/>
          <w:color w:val="000000"/>
          <w:sz w:val="28"/>
        </w:rPr>
        <w:t>
      Ауылдық округтің жалпы жерқоры 432064 гектар (бұдан әрі - га). Соның ішінде жайылымдар-23502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жерлер-2454 га;</w:t>
      </w:r>
    </w:p>
    <w:p>
      <w:pPr>
        <w:spacing w:after="0"/>
        <w:ind w:left="0"/>
        <w:jc w:val="both"/>
      </w:pPr>
      <w:r>
        <w:rPr>
          <w:rFonts w:ascii="Times New Roman"/>
          <w:b w:val="false"/>
          <w:i w:val="false"/>
          <w:color w:val="000000"/>
          <w:sz w:val="28"/>
        </w:rPr>
        <w:t>
      елдi мекендердiң жерлерi-2170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жерлер-170 га.</w:t>
      </w:r>
    </w:p>
    <w:p>
      <w:pPr>
        <w:spacing w:after="0"/>
        <w:ind w:left="0"/>
        <w:jc w:val="both"/>
      </w:pPr>
      <w:r>
        <w:rPr>
          <w:rFonts w:ascii="Times New Roman"/>
          <w:b w:val="false"/>
          <w:i w:val="false"/>
          <w:color w:val="000000"/>
          <w:sz w:val="28"/>
        </w:rPr>
        <w:t>
      Жайылымдарды негізгі пайдаланушылар Төсқайың ауылдық округіндегі 5 елді-мекен Балықтыбұлақ, Бұғымүйіз, Шанағаты,Урунхайка, Төсқайың ауыл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мүйізді ірі қара-243 бас, ұсақ мал-812 бас, жылқы-265 бас тіркелген.</w:t>
      </w:r>
    </w:p>
    <w:p>
      <w:pPr>
        <w:spacing w:after="0"/>
        <w:ind w:left="0"/>
        <w:jc w:val="both"/>
      </w:pPr>
      <w:r>
        <w:rPr>
          <w:rFonts w:ascii="Times New Roman"/>
          <w:b w:val="false"/>
          <w:i w:val="false"/>
          <w:color w:val="000000"/>
          <w:sz w:val="28"/>
        </w:rPr>
        <w:t>
      Төсқайың ауылында:</w:t>
      </w:r>
    </w:p>
    <w:p>
      <w:pPr>
        <w:spacing w:after="0"/>
        <w:ind w:left="0"/>
        <w:jc w:val="both"/>
      </w:pPr>
      <w:r>
        <w:rPr>
          <w:rFonts w:ascii="Times New Roman"/>
          <w:b w:val="false"/>
          <w:i w:val="false"/>
          <w:color w:val="000000"/>
          <w:sz w:val="28"/>
        </w:rPr>
        <w:t>
      ірі қара мал-78 бас, ұсақ мал - 204 бас, жылқы - 97 бас.</w:t>
      </w:r>
    </w:p>
    <w:p>
      <w:pPr>
        <w:spacing w:after="0"/>
        <w:ind w:left="0"/>
        <w:jc w:val="both"/>
      </w:pPr>
      <w:r>
        <w:rPr>
          <w:rFonts w:ascii="Times New Roman"/>
          <w:b w:val="false"/>
          <w:i w:val="false"/>
          <w:color w:val="000000"/>
          <w:sz w:val="28"/>
        </w:rPr>
        <w:t>
      Төсқайың ауылы жайылымдарының ауданы- 547 гектар.</w:t>
      </w:r>
    </w:p>
    <w:p>
      <w:pPr>
        <w:spacing w:after="0"/>
        <w:ind w:left="0"/>
        <w:jc w:val="both"/>
      </w:pPr>
      <w:r>
        <w:rPr>
          <w:rFonts w:ascii="Times New Roman"/>
          <w:b w:val="false"/>
          <w:i w:val="false"/>
          <w:color w:val="000000"/>
          <w:sz w:val="28"/>
        </w:rPr>
        <w:t>
      Шанағаты ауылында:</w:t>
      </w:r>
    </w:p>
    <w:p>
      <w:pPr>
        <w:spacing w:after="0"/>
        <w:ind w:left="0"/>
        <w:jc w:val="both"/>
      </w:pPr>
      <w:r>
        <w:rPr>
          <w:rFonts w:ascii="Times New Roman"/>
          <w:b w:val="false"/>
          <w:i w:val="false"/>
          <w:color w:val="000000"/>
          <w:sz w:val="28"/>
        </w:rPr>
        <w:t>
      ірі қара мал - 61 бас, ұсақ мал - 197 бас, жылқы - 34 бас.</w:t>
      </w:r>
    </w:p>
    <w:p>
      <w:pPr>
        <w:spacing w:after="0"/>
        <w:ind w:left="0"/>
        <w:jc w:val="both"/>
      </w:pPr>
      <w:r>
        <w:rPr>
          <w:rFonts w:ascii="Times New Roman"/>
          <w:b w:val="false"/>
          <w:i w:val="false"/>
          <w:color w:val="000000"/>
          <w:sz w:val="28"/>
        </w:rPr>
        <w:t>
      Шанағаты ауылы жайылымдарының ауданы-1240 гектар.</w:t>
      </w:r>
    </w:p>
    <w:p>
      <w:pPr>
        <w:spacing w:after="0"/>
        <w:ind w:left="0"/>
        <w:jc w:val="both"/>
      </w:pPr>
      <w:r>
        <w:rPr>
          <w:rFonts w:ascii="Times New Roman"/>
          <w:b w:val="false"/>
          <w:i w:val="false"/>
          <w:color w:val="000000"/>
          <w:sz w:val="28"/>
        </w:rPr>
        <w:t>
      Ұрыңқай ауылында:</w:t>
      </w:r>
    </w:p>
    <w:p>
      <w:pPr>
        <w:spacing w:after="0"/>
        <w:ind w:left="0"/>
        <w:jc w:val="both"/>
      </w:pPr>
      <w:r>
        <w:rPr>
          <w:rFonts w:ascii="Times New Roman"/>
          <w:b w:val="false"/>
          <w:i w:val="false"/>
          <w:color w:val="000000"/>
          <w:sz w:val="28"/>
        </w:rPr>
        <w:t>
      ірі қара мал - 23 бас, ұсақ мал-135 бас, жылқы - 57 бас.</w:t>
      </w:r>
    </w:p>
    <w:p>
      <w:pPr>
        <w:spacing w:after="0"/>
        <w:ind w:left="0"/>
        <w:jc w:val="both"/>
      </w:pPr>
      <w:r>
        <w:rPr>
          <w:rFonts w:ascii="Times New Roman"/>
          <w:b w:val="false"/>
          <w:i w:val="false"/>
          <w:color w:val="000000"/>
          <w:sz w:val="28"/>
        </w:rPr>
        <w:t>
      Ұрыңқай ауылы жайылымдарының ауданы - 570 гектар</w:t>
      </w:r>
    </w:p>
    <w:p>
      <w:pPr>
        <w:spacing w:after="0"/>
        <w:ind w:left="0"/>
        <w:jc w:val="both"/>
      </w:pPr>
      <w:r>
        <w:rPr>
          <w:rFonts w:ascii="Times New Roman"/>
          <w:b w:val="false"/>
          <w:i w:val="false"/>
          <w:color w:val="000000"/>
          <w:sz w:val="28"/>
        </w:rPr>
        <w:t>
      Бұғымүйіз ауылында:</w:t>
      </w:r>
    </w:p>
    <w:p>
      <w:pPr>
        <w:spacing w:after="0"/>
        <w:ind w:left="0"/>
        <w:jc w:val="both"/>
      </w:pPr>
      <w:r>
        <w:rPr>
          <w:rFonts w:ascii="Times New Roman"/>
          <w:b w:val="false"/>
          <w:i w:val="false"/>
          <w:color w:val="000000"/>
          <w:sz w:val="28"/>
        </w:rPr>
        <w:t>
      ірі қара мал-33 бас, ұсақ мал-184 бас, жылқы-48 бас.</w:t>
      </w:r>
    </w:p>
    <w:p>
      <w:pPr>
        <w:spacing w:after="0"/>
        <w:ind w:left="0"/>
        <w:jc w:val="both"/>
      </w:pPr>
      <w:r>
        <w:rPr>
          <w:rFonts w:ascii="Times New Roman"/>
          <w:b w:val="false"/>
          <w:i w:val="false"/>
          <w:color w:val="000000"/>
          <w:sz w:val="28"/>
        </w:rPr>
        <w:t>
      Бұғымүйіз ауылы жайылымдарының ауданы - 231 гектар.</w:t>
      </w:r>
    </w:p>
    <w:p>
      <w:pPr>
        <w:spacing w:after="0"/>
        <w:ind w:left="0"/>
        <w:jc w:val="both"/>
      </w:pPr>
      <w:r>
        <w:rPr>
          <w:rFonts w:ascii="Times New Roman"/>
          <w:b w:val="false"/>
          <w:i w:val="false"/>
          <w:color w:val="000000"/>
          <w:sz w:val="28"/>
        </w:rPr>
        <w:t>
      Балықтыбұлақ ауылында:</w:t>
      </w:r>
    </w:p>
    <w:p>
      <w:pPr>
        <w:spacing w:after="0"/>
        <w:ind w:left="0"/>
        <w:jc w:val="both"/>
      </w:pPr>
      <w:r>
        <w:rPr>
          <w:rFonts w:ascii="Times New Roman"/>
          <w:b w:val="false"/>
          <w:i w:val="false"/>
          <w:color w:val="000000"/>
          <w:sz w:val="28"/>
        </w:rPr>
        <w:t>
      ірі қара мал-48 бас, ұсақ мал–92 бас, жылқы-29 бас.</w:t>
      </w:r>
    </w:p>
    <w:p>
      <w:pPr>
        <w:spacing w:after="0"/>
        <w:ind w:left="0"/>
        <w:jc w:val="both"/>
      </w:pPr>
      <w:r>
        <w:rPr>
          <w:rFonts w:ascii="Times New Roman"/>
          <w:b w:val="false"/>
          <w:i w:val="false"/>
          <w:color w:val="000000"/>
          <w:sz w:val="28"/>
        </w:rPr>
        <w:t>
      Бұғымүйіз ауылы жайылымдарының ауданы - 278 гектар (№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елді мекендері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сауын сиырлар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Ұрынқай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Төсқайың ауылдық округі бойынша 2866 гектар жайылым жерлер бар.</w:t>
      </w:r>
    </w:p>
    <w:bookmarkStart w:name="z21" w:id="4"/>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Төсқайың ауылдық округі жергілікті халықтың мұқтаждығы үшін ауыл шаруашылығы малдарының аналық (сауын) мал басын ұстау бойынша елді мекен артықшылығы 2558 гектар (№2 кесте).</w:t>
      </w:r>
    </w:p>
    <w:bookmarkEnd w:id="4"/>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bl>
    <w:p>
      <w:pPr>
        <w:spacing w:after="0"/>
        <w:ind w:left="0"/>
        <w:jc w:val="both"/>
      </w:pPr>
      <w:r>
        <w:rPr>
          <w:rFonts w:ascii="Times New Roman"/>
          <w:b w:val="false"/>
          <w:i w:val="false"/>
          <w:color w:val="000000"/>
          <w:sz w:val="28"/>
        </w:rPr>
        <w:t>
      Төсқайың ауылдық округінің жергілікті тұрғындарының малын жаю үшін 2866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қажеттілік жоқ, ІҚМ басына түсетін жүктеме нормасы - 2,0 га/бас, ұсақ мал - 0,4 га/бас, жылқы- 2,4 га/бас (№3 кесте).</w:t>
      </w:r>
    </w:p>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bl>
    <w:bookmarkStart w:name="z3" w:id="5"/>
    <w:p>
      <w:pPr>
        <w:spacing w:after="0"/>
        <w:ind w:left="0"/>
        <w:jc w:val="left"/>
      </w:pPr>
      <w:r>
        <w:rPr>
          <w:rFonts w:ascii="Times New Roman"/>
          <w:b/>
          <w:i w:val="false"/>
          <w:color w:val="000000"/>
        </w:rPr>
        <w:t xml:space="preserve"> Төсқайың ауылдық округі жайылымдарының орналасу схемасына (картасына) қоса берілетін, жер учаскелерінің жер пайдаланушыларының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(АЖӘ,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Ауылшаруашылығы жануарларының түрлері бойынша бар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Калитов Айболат Костаевич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Мурат Сигвашевич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Бердюгин Алексей Сергеевич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Беткенбаев Карлкан Мукатаевич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Чекаков Асан Ойратович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Туратауова Сауле Жумадиловна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Беткенбаев Карлкан Мукатаевич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Чекаков Ойрат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ІММ-ірі мүйіздімал;</w:t>
      </w:r>
    </w:p>
    <w:p>
      <w:pPr>
        <w:spacing w:after="0"/>
        <w:ind w:left="0"/>
        <w:jc w:val="both"/>
      </w:pPr>
      <w:r>
        <w:rPr>
          <w:rFonts w:ascii="Times New Roman"/>
          <w:b w:val="false"/>
          <w:i w:val="false"/>
          <w:color w:val="000000"/>
          <w:sz w:val="28"/>
        </w:rPr>
        <w:t>
      ҰММ- ұсақ мүйізді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1 қосымша</w:t>
            </w:r>
          </w:p>
        </w:tc>
      </w:tr>
    </w:tbl>
    <w:bookmarkStart w:name="z5" w:id="6"/>
    <w:p>
      <w:pPr>
        <w:spacing w:after="0"/>
        <w:ind w:left="0"/>
        <w:jc w:val="left"/>
      </w:pPr>
      <w:r>
        <w:rPr>
          <w:rFonts w:ascii="Times New Roman"/>
          <w:b/>
          <w:i w:val="false"/>
          <w:color w:val="000000"/>
        </w:rPr>
        <w:t xml:space="preserve"> Төсқайың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6"/>
    <w:p>
      <w:pPr>
        <w:spacing w:after="0"/>
        <w:ind w:left="0"/>
        <w:jc w:val="left"/>
      </w:pP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2 қосымша</w:t>
            </w:r>
          </w:p>
        </w:tc>
      </w:tr>
    </w:tbl>
    <w:bookmarkStart w:name="z7" w:id="7"/>
    <w:p>
      <w:pPr>
        <w:spacing w:after="0"/>
        <w:ind w:left="0"/>
        <w:jc w:val="left"/>
      </w:pPr>
      <w:r>
        <w:rPr>
          <w:rFonts w:ascii="Times New Roman"/>
          <w:b/>
          <w:i w:val="false"/>
          <w:color w:val="000000"/>
        </w:rPr>
        <w:t xml:space="preserve"> Жайылым айналымының қолайлы схемалары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3 қосымша</w:t>
            </w:r>
          </w:p>
        </w:tc>
      </w:tr>
    </w:tbl>
    <w:bookmarkStart w:name="z9" w:id="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8"/>
    <w:p>
      <w:pPr>
        <w:spacing w:after="0"/>
        <w:ind w:left="0"/>
        <w:jc w:val="left"/>
      </w:pP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4 қосымша</w:t>
            </w:r>
          </w:p>
        </w:tc>
      </w:tr>
    </w:tbl>
    <w:bookmarkStart w:name="z11" w:id="9"/>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9"/>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5 қосымша</w:t>
            </w:r>
          </w:p>
        </w:tc>
      </w:tr>
    </w:tbl>
    <w:bookmarkStart w:name="z13" w:id="10"/>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10"/>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6 қосымша</w:t>
            </w:r>
          </w:p>
        </w:tc>
      </w:tr>
    </w:tbl>
    <w:bookmarkStart w:name="z15" w:id="11"/>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1"/>
    <w:p>
      <w:pPr>
        <w:spacing w:after="0"/>
        <w:ind w:left="0"/>
        <w:jc w:val="left"/>
      </w:pP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7 қосымша</w:t>
            </w:r>
          </w:p>
        </w:tc>
      </w:tr>
    </w:tbl>
    <w:bookmarkStart w:name="z17" w:id="1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