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1a85" w14:textId="a241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46/431–VI "2021-2023 жылдарға арналған Солоновка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16 қарашадағы № 12/128-VII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30 желтоқсандағы № 46/431-VІ "2021-2023 жылдарға арналған Солоновка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8286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Солоновка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49 369,0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4 724,0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44 645,0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49 508,1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- 139,1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139,1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12/128-VІI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46/431 -VI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Солоновка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