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e3f9" w14:textId="d36e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мәслихатының 2018 жылғы 23 мамырдағы № 30/2-VI "Алтай ауданы бойынша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21 қазандағы № 8/11-VII шешімі</w:t>
      </w:r>
    </w:p>
    <w:p>
      <w:pPr>
        <w:spacing w:after="0"/>
        <w:ind w:left="0"/>
        <w:jc w:val="both"/>
      </w:pPr>
      <w:bookmarkStart w:name="z4" w:id="0"/>
      <w:r>
        <w:rPr>
          <w:rFonts w:ascii="Times New Roman"/>
          <w:b w:val="false"/>
          <w:i w:val="false"/>
          <w:color w:val="000000"/>
          <w:sz w:val="28"/>
        </w:rPr>
        <w:t>
      Алтай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Зырян ауданының мәслихатының "Алтай ауданы бойынша жергілікті қоғамдастық жиналысының регламентін бекіту туралы" 2018 жылғы 23 мамырдағы № 30/2-VI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5-12-158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Алтай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мәслихатының</w:t>
            </w:r>
            <w:r>
              <w:br/>
            </w:r>
            <w:r>
              <w:rPr>
                <w:rFonts w:ascii="Times New Roman"/>
                <w:b w:val="false"/>
                <w:i w:val="false"/>
                <w:color w:val="000000"/>
                <w:sz w:val="20"/>
              </w:rPr>
              <w:t>2021 жылғы 21 қазандағы</w:t>
            </w:r>
            <w:r>
              <w:br/>
            </w:r>
            <w:r>
              <w:rPr>
                <w:rFonts w:ascii="Times New Roman"/>
                <w:b w:val="false"/>
                <w:i w:val="false"/>
                <w:color w:val="000000"/>
                <w:sz w:val="20"/>
              </w:rPr>
              <w:t>№ 8/11-VII шешіміне қосымша</w:t>
            </w:r>
          </w:p>
        </w:tc>
      </w:tr>
    </w:tbl>
    <w:bookmarkStart w:name="z13" w:id="3"/>
    <w:p>
      <w:pPr>
        <w:spacing w:after="0"/>
        <w:ind w:left="0"/>
        <w:jc w:val="left"/>
      </w:pPr>
      <w:r>
        <w:rPr>
          <w:rFonts w:ascii="Times New Roman"/>
          <w:b/>
          <w:i w:val="false"/>
          <w:color w:val="000000"/>
        </w:rPr>
        <w:t xml:space="preserve"> Алтай ауданы бойынша жергілікті қоғамдастық жиналысының регламенті</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Осы Алтай ауданы бойынша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Қазақстан Республикасы Ұлттық экономика министрінің "Жергілікті қоғамдастық жиналысының үлгі регламентін бекіту туралы" 2017 жылғы 7 тамыздағы № 295 бұйрығына (Нормативтік құқықтық актілерді мемлекеттік тіркеу тізілімінде № 15630 болып тіркелген) сәйкес әзірленді.</w:t>
      </w:r>
    </w:p>
    <w:bookmarkEnd w:id="5"/>
    <w:bookmarkStart w:name="z16"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22" w:id="7"/>
    <w:p>
      <w:pPr>
        <w:spacing w:after="0"/>
        <w:ind w:left="0"/>
        <w:jc w:val="both"/>
      </w:pPr>
      <w:r>
        <w:rPr>
          <w:rFonts w:ascii="Times New Roman"/>
          <w:b w:val="false"/>
          <w:i w:val="false"/>
          <w:color w:val="000000"/>
          <w:sz w:val="28"/>
        </w:rPr>
        <w:t>
      3. Жиналыс регламентін Алтай ауданының мәслихаты бекітеді.</w:t>
      </w:r>
    </w:p>
    <w:bookmarkEnd w:id="7"/>
    <w:bookmarkStart w:name="z23" w:id="8"/>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29"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30" w:id="1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0"/>
    <w:bookmarkStart w:name="z31"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bookmarkStart w:name="z32"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кенттің, ауылдық округтің коммуналдық меншігін (жергілікті өзін-өзі басқарудың коммуналдық меншігін) басқару жөніндегі аудандық маңызы бар қала,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кент, ауылдық округ бюджетінің атқарылуына жүргізілген мониторинг нәтижелері туралы есепті тыңдау және талқылау; аудандық маңызы бар қала,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аудандық маңызы бар қала, кент, ауылдық округ әкіміне кандидат ретінде тіркеу үшін тиісті аудандық (қалалық) сайлау комиссиясына одан әрі енгізу үшін Алтай ауданы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44" w:id="13"/>
    <w:p>
      <w:pPr>
        <w:spacing w:after="0"/>
        <w:ind w:left="0"/>
        <w:jc w:val="both"/>
      </w:pPr>
      <w:r>
        <w:rPr>
          <w:rFonts w:ascii="Times New Roman"/>
          <w:b w:val="false"/>
          <w:i w:val="false"/>
          <w:color w:val="000000"/>
          <w:sz w:val="28"/>
        </w:rPr>
        <w:t>
      5. Жиналысты аудандық маңызы бар қала,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47" w:id="14"/>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4"/>
    <w:bookmarkStart w:name="z48" w:id="1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5"/>
    <w:bookmarkStart w:name="z49" w:id="1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
    <w:bookmarkStart w:name="z50" w:id="1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7"/>
    <w:bookmarkStart w:name="z51" w:id="1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8"/>
    <w:bookmarkStart w:name="z52" w:id="1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9"/>
    <w:bookmarkStart w:name="z53" w:id="20"/>
    <w:p>
      <w:pPr>
        <w:spacing w:after="0"/>
        <w:ind w:left="0"/>
        <w:jc w:val="both"/>
      </w:pPr>
      <w:r>
        <w:rPr>
          <w:rFonts w:ascii="Times New Roman"/>
          <w:b w:val="false"/>
          <w:i w:val="false"/>
          <w:color w:val="000000"/>
          <w:sz w:val="28"/>
        </w:rPr>
        <w:t>
      9. Жиналыстың күн тәртібін аудандық маңызы бар қала, кент, ауылдық округ әкімінің аппараты жиналыс мүшелері, тиісті аумақтың әкімі енгізген ұсыныстар негізінде қалыптастырады.</w:t>
      </w:r>
    </w:p>
    <w:bookmarkEnd w:id="2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58" w:id="21"/>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21"/>
    <w:bookmarkStart w:name="z59" w:id="2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2"/>
    <w:bookmarkStart w:name="z60" w:id="2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64" w:id="2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4"/>
    <w:bookmarkStart w:name="z65" w:id="2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аудандық маңызы бар қала, кент, ауылдық округ әкімінің өкілеттіктерін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аудандық маңызы бар қала, кент, ауылдық округ әкіміне беріледі.</w:t>
      </w:r>
    </w:p>
    <w:p>
      <w:pPr>
        <w:spacing w:after="0"/>
        <w:ind w:left="0"/>
        <w:jc w:val="both"/>
      </w:pPr>
      <w:r>
        <w:rPr>
          <w:rFonts w:ascii="Times New Roman"/>
          <w:b w:val="false"/>
          <w:i w:val="false"/>
          <w:color w:val="000000"/>
          <w:sz w:val="28"/>
        </w:rPr>
        <w:t>
      Аудандық маңызы бар қала, кент, ауылдық округ әкімінің өкілеттіктерін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Алтай ауданының мәслихатының қарауына беріледі.</w:t>
      </w:r>
    </w:p>
    <w:bookmarkStart w:name="z75" w:id="26"/>
    <w:p>
      <w:pPr>
        <w:spacing w:after="0"/>
        <w:ind w:left="0"/>
        <w:jc w:val="both"/>
      </w:pPr>
      <w:r>
        <w:rPr>
          <w:rFonts w:ascii="Times New Roman"/>
          <w:b w:val="false"/>
          <w:i w:val="false"/>
          <w:color w:val="000000"/>
          <w:sz w:val="28"/>
        </w:rPr>
        <w:t>
      13. Жиналыс қабылдаған шешімдерді аудандық маңызы бар қала, кент, ауылдық округ әкімі бес жұмыс күні мерзімінде қарайды.</w:t>
      </w:r>
    </w:p>
    <w:bookmarkEnd w:id="26"/>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Аудандық маңызы бар қала, кент, ауылдық округ әкімінің келіспеушілігін тудырған мәселелерді шешу мүмкін болмаған жағдайда, мәселені жоғары тұрған әкім Алтай ауданының мәслихатының отырысында алдын ала талқылаудан соң шешеді.</w:t>
      </w:r>
    </w:p>
    <w:bookmarkStart w:name="z78" w:id="27"/>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7"/>
    <w:p>
      <w:pPr>
        <w:spacing w:after="0"/>
        <w:ind w:left="0"/>
        <w:jc w:val="both"/>
      </w:pPr>
      <w:r>
        <w:rPr>
          <w:rFonts w:ascii="Times New Roman"/>
          <w:b w:val="false"/>
          <w:i w:val="false"/>
          <w:color w:val="000000"/>
          <w:sz w:val="28"/>
        </w:rPr>
        <w:t>
      Аудандық маңызы бар қала, кент,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Аудандық маңызы бар қала, кент, ауылдық округ әкімі екі жұмыс күні ішінде жоғары тұрған әкімнің және Алтай ауданының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Жоғары тұрған әкім Заңның 11-бабында көзделген тәртіппен аудандық маңызы бар қала, кент, ауылдық округ әкімі мен жергілікті қоғамдастық жиналысының арасындағы келіспеушілікті тудырған мәселелерді алдын ала талқылаған және оны Алтай ауданының мәслихатының таяудағы отырысында шешкеннен кейін бес жұмыс күні ішінде шешім қабылдайды.</w:t>
      </w:r>
    </w:p>
    <w:bookmarkStart w:name="z82" w:id="2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кент, ауылдық округ әкімі мақұлдаған шешімдердің орындалуын қамтамасыз етеді.</w:t>
      </w:r>
    </w:p>
    <w:bookmarkEnd w:id="28"/>
    <w:bookmarkStart w:name="z83" w:id="29"/>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кент, ауылдық округ әкімінің аппараты бұқаралық ақпарат құралдары арқылы немесе өзге де тәсілдермен таратады.</w:t>
      </w:r>
    </w:p>
    <w:bookmarkEnd w:id="29"/>
    <w:bookmarkStart w:name="z84" w:id="3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0"/>
    <w:bookmarkStart w:name="z85" w:id="3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1"/>
    <w:bookmarkStart w:name="z86" w:id="3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Алтай ауданының әкіміне немесе жиналыстың шешімін орындауға жауапты лауазымды адамның жоғары тұрған басшыларына жібереді.</w:t>
      </w:r>
    </w:p>
    <w:bookmarkEnd w:id="32"/>
    <w:bookmarkStart w:name="z87" w:id="3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Алтай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