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4e96" w14:textId="5204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2021 жылғы 15 қарашадағы № 473 қаулысы</w:t>
      </w:r>
    </w:p>
    <w:p>
      <w:pPr>
        <w:spacing w:after="0"/>
        <w:ind w:left="0"/>
        <w:jc w:val="both"/>
      </w:pPr>
      <w:bookmarkStart w:name="z2"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Алтай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Алтай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"Алтай ауданының тұрғын үй-коммуналдық шаруашылығы, жолаушылар көлігі, автомобиль жолдары және тұрғын үй инспекциясы бөлімі" мемлекеттік мекемесі заңнамамен белгіленген тәртіпте осы қаулының Алтай ауданы әкімінің интернет-ресурсында орналастырылуын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Алтай ауданының тұрғын үй-коммуналдық шаруашылығы, жолаушылар көлігі, автомобиль жолдары және тұрғын үй инспекциясы саласына жетекшілік ететін әкімнің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Алтай ауданы әкімдігінің</w:t>
            </w:r>
            <w:r>
              <w:br/>
            </w:r>
            <w:r>
              <w:rPr>
                <w:rFonts w:ascii="Times New Roman"/>
                <w:b w:val="false"/>
                <w:i w:val="false"/>
                <w:color w:val="000000"/>
                <w:sz w:val="20"/>
              </w:rPr>
              <w:t>15 қарашадағы 2021 жылғы</w:t>
            </w:r>
            <w:r>
              <w:br/>
            </w:r>
            <w:r>
              <w:rPr>
                <w:rFonts w:ascii="Times New Roman"/>
                <w:b w:val="false"/>
                <w:i w:val="false"/>
                <w:color w:val="000000"/>
                <w:sz w:val="20"/>
              </w:rPr>
              <w:t>№ 473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 1-тарау. Жалпы ережелер</w:t>
      </w:r>
    </w:p>
    <w:bookmarkEnd w:id="5"/>
    <w:bookmarkStart w:name="z54"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bookmarkEnd w:id="6"/>
    <w:bookmarkStart w:name="z5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5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5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58" w:id="10"/>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0"/>
    <w:bookmarkStart w:name="z9" w:id="11"/>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1"/>
    <w:bookmarkStart w:name="z10" w:id="12"/>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2"/>
    <w:bookmarkStart w:name="z11" w:id="13"/>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3"/>
    <w:bookmarkStart w:name="z12" w:id="14"/>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4"/>
    <w:bookmarkStart w:name="z13" w:id="15"/>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5"/>
    <w:bookmarkStart w:name="z14" w:id="16"/>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6"/>
    <w:bookmarkStart w:name="z15" w:id="17"/>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7"/>
    <w:bookmarkStart w:name="z16" w:id="18"/>
    <w:p>
      <w:pPr>
        <w:spacing w:after="0"/>
        <w:ind w:left="0"/>
        <w:jc w:val="both"/>
      </w:pPr>
      <w:r>
        <w:rPr>
          <w:rFonts w:ascii="Times New Roman"/>
          <w:b w:val="false"/>
          <w:i w:val="false"/>
          <w:color w:val="000000"/>
          <w:sz w:val="28"/>
        </w:rPr>
        <w:t>
      8. Коммуналдық қалдықтардың түзілу және жинақталу нормаларын айқындау үшін тұрғын халықтың мынадай саны бар учаскелер бөлінеді: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18"/>
    <w:bookmarkStart w:name="z17" w:id="19"/>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9"/>
    <w:bookmarkStart w:name="z18" w:id="20"/>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0"/>
    <w:bookmarkStart w:name="z19" w:id="21"/>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1"/>
    <w:bookmarkStart w:name="z20" w:id="22"/>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2"/>
    <w:bookmarkStart w:name="z21" w:id="23"/>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3"/>
    <w:bookmarkStart w:name="z22" w:id="24"/>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4"/>
    <w:bookmarkStart w:name="z23" w:id="25"/>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5"/>
    <w:bookmarkStart w:name="z24" w:id="26"/>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6"/>
    <w:bookmarkStart w:name="z25" w:id="27"/>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7"/>
    <w:bookmarkStart w:name="z26" w:id="28"/>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8"/>
    <w:bookmarkStart w:name="z27" w:id="29"/>
    <w:p>
      <w:pPr>
        <w:spacing w:after="0"/>
        <w:ind w:left="0"/>
        <w:jc w:val="both"/>
      </w:pPr>
      <w:r>
        <w:rPr>
          <w:rFonts w:ascii="Times New Roman"/>
          <w:b w:val="false"/>
          <w:i w:val="false"/>
          <w:color w:val="000000"/>
          <w:sz w:val="28"/>
        </w:rPr>
        <w:t>
      Барлық контейнерлер толығымен тазалануы керек:</w:t>
      </w:r>
    </w:p>
    <w:bookmarkEnd w:id="29"/>
    <w:bookmarkStart w:name="z228" w:id="30"/>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0"/>
    <w:bookmarkStart w:name="z29" w:id="31"/>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1"/>
    <w:bookmarkStart w:name="z30" w:id="3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2"/>
    <w:bookmarkStart w:name="z31" w:id="3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3"/>
    <w:bookmarkStart w:name="z32" w:id="3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4"/>
    <w:bookmarkStart w:name="z33" w:id="35"/>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5"/>
    <w:bookmarkStart w:name="z34" w:id="3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6"/>
    <w:p>
      <w:pPr>
        <w:spacing w:after="0"/>
        <w:ind w:left="0"/>
        <w:jc w:val="both"/>
      </w:pPr>
      <w:r>
        <w:rPr>
          <w:rFonts w:ascii="Times New Roman"/>
          <w:b w:val="false"/>
          <w:i w:val="false"/>
          <w:color w:val="000000"/>
          <w:sz w:val="28"/>
        </w:rPr>
        <w:t>
      Vконт=h*S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bookmarkStart w:name="z35" w:id="37"/>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37"/>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Start w:name="z36" w:id="3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38"/>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bookmarkStart w:name="z37" w:id="3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39"/>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Start w:name="z38" w:id="40"/>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40"/>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Start w:name="z39" w:id="4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41"/>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Start w:name="z40" w:id="4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42"/>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bookmarkStart w:name="z41" w:id="4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43"/>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bookmarkStart w:name="z42" w:id="4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44"/>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43" w:id="45"/>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w:t>
      </w:r>
      <w:r>
        <w:rPr>
          <w:rFonts w:ascii="Times New Roman"/>
          <w:b w:val="false"/>
          <w:i w:val="false"/>
          <w:color w:val="000000"/>
          <w:sz w:val="28"/>
        </w:rPr>
        <w:t>ициентін анықтауға қосымша мынадай есеп жүргізіледі:</w:t>
      </w:r>
    </w:p>
    <w:bookmarkEnd w:id="45"/>
    <w:bookmarkStart w:name="z45" w:id="46"/>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46"/>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Start w:name="z46" w:id="4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47"/>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bookmarkStart w:name="z47" w:id="48"/>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48"/>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48" w:id="4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әкімдігінің 30.09.2024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орыс тіліндегі Нысан "Үлгілік" сөзі алынып тасталсын, қазақ тіліндегі мәтін өзгермейді - Шығыс Қазақстан облысы Алтай ауданы әкімдігінің 30.09.2024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w:t>
            </w:r>
            <w:r>
              <w:br/>
            </w:r>
            <w:r>
              <w:rPr>
                <w:rFonts w:ascii="Times New Roman"/>
                <w:b w:val="false"/>
                <w:i w:val="false"/>
                <w:color w:val="000000"/>
                <w:sz w:val="20"/>
              </w:rPr>
              <w:t>және жинақталу 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орыс тіліндегі Нысан "Үлгілік" сөзі алынып тасталсын, қазақ тіліндегі мәтін өзгермейді - Шығыс Қазақстан облысы Алтай ауданы әкімдігінің 30.09.2024 </w:t>
      </w:r>
      <w:r>
        <w:rPr>
          <w:rFonts w:ascii="Times New Roman"/>
          <w:b w:val="false"/>
          <w:i w:val="false"/>
          <w:color w:val="ff0000"/>
          <w:sz w:val="28"/>
        </w:rPr>
        <w:t>№ 414</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