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f493" w14:textId="800f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2022- 2024 жылдарға арналған Серебрянск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28 желтоқсандағы № 12/3-VII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Серебрянск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156118,9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29219,2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194,0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125247,7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161561,9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5443,0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5443,0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Алтай ауданы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27/3-VII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2022 жылға арналған Серебрянск қаласының бюджетінде аудандық бюджеттен 63691,0 мың теңге сомада субвенциялар көлемі көзделсін.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жылға арналған Серебрянск қаласының бюджетінде аудандық бюджеттен 59676,7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2-1 тармақ жаңа редакцияда - Шығыс Қазақстан облысы Алтай ауданы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27/3-VII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Серебрянск қаласының бюджетінде республикалық бюджеттен 1880,0 мың теңге сомада трансферттер көлемі көзделсін.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Серебрянск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тармақ жаңа редакцияда - Шығыс Қазақстан облысы Алтай ауданы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27/3-VII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12/3 -VII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Серебрянск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12/3 -VII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Серебрянск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