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1257" w14:textId="36f1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Зайсан ауданы Қаратал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24 желтоқсандағы № 15-7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207 324,0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- 9 582,0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–197 742,0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208 061,2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737,2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737,2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23-5/8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Қаратал ауылдық округінің бюджетіне аудандық бюджеттен берілетін субвенция көлемі 36681,0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737,2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18-14/8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23-5/8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18-14/8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