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407e" w14:textId="d0f4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Жарма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11/195-VII шешімі</w:t>
      </w:r>
    </w:p>
    <w:p>
      <w:pPr>
        <w:spacing w:after="0"/>
        <w:ind w:left="0"/>
        <w:jc w:val="both"/>
      </w:pPr>
      <w:bookmarkStart w:name="z5"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7-тармағына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Жарма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33603,0 мың теңге, соның ішінде:</w:t>
      </w:r>
    </w:p>
    <w:p>
      <w:pPr>
        <w:spacing w:after="0"/>
        <w:ind w:left="0"/>
        <w:jc w:val="both"/>
      </w:pPr>
      <w:r>
        <w:rPr>
          <w:rFonts w:ascii="Times New Roman"/>
          <w:b w:val="false"/>
          <w:i w:val="false"/>
          <w:color w:val="000000"/>
          <w:sz w:val="28"/>
        </w:rPr>
        <w:t>
      салықтық түсімдер – 950,0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32653,0 мың теңге;</w:t>
      </w:r>
    </w:p>
    <w:p>
      <w:pPr>
        <w:spacing w:after="0"/>
        <w:ind w:left="0"/>
        <w:jc w:val="both"/>
      </w:pPr>
      <w:r>
        <w:rPr>
          <w:rFonts w:ascii="Times New Roman"/>
          <w:b w:val="false"/>
          <w:i w:val="false"/>
          <w:color w:val="000000"/>
          <w:sz w:val="28"/>
        </w:rPr>
        <w:t>
      2) шығындар – 33710,8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- 107,8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107,8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107,8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21/308-VII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жылға Жарма ауданы Жарма кентінің бюджетіне аудан бюджетінен субвенция көлемi 29515,0 мың теңге сомада ескерілсін.</w:t>
      </w:r>
    </w:p>
    <w:bookmarkEnd w:id="2"/>
    <w:p>
      <w:pPr>
        <w:spacing w:after="0"/>
        <w:ind w:left="0"/>
        <w:jc w:val="both"/>
      </w:pPr>
      <w:r>
        <w:rPr>
          <w:rFonts w:ascii="Times New Roman"/>
          <w:b w:val="false"/>
          <w:i w:val="false"/>
          <w:color w:val="000000"/>
          <w:sz w:val="28"/>
        </w:rPr>
        <w:t>
      3.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11/195-VII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Жарма кентінің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22/338-VII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11/195-VIІ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11/195-VIІ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Жарма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