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e778b" w14:textId="75e7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53/547-VI "2021-2023 жылдарға арналған Жарма ауданы Қапанбұлақ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10/175-VII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Қапанбұлақ ауылдық округінің бюджеті туралы" 2020 жылғы 30 желтоқсандағы № 53/547-VI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8244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2021-2023 жылдарға арналған Жарма ауданы Қапанбұлақ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28990,0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1160,0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27830,0 мың теңге;</w:t>
      </w:r>
    </w:p>
    <w:bookmarkEnd w:id="7"/>
    <w:bookmarkStart w:name="z14" w:id="8"/>
    <w:p>
      <w:pPr>
        <w:spacing w:after="0"/>
        <w:ind w:left="0"/>
        <w:jc w:val="both"/>
      </w:pPr>
      <w:r>
        <w:rPr>
          <w:rFonts w:ascii="Times New Roman"/>
          <w:b w:val="false"/>
          <w:i w:val="false"/>
          <w:color w:val="000000"/>
          <w:sz w:val="28"/>
        </w:rPr>
        <w:t>
      2) шығындар – 29528,8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- 538,8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538,8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538,8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10/172-VІI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53/547-VI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Қапанбұлақ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