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8dbc" w14:textId="80b8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Қарасу ауылдық округінде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9/130-VII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Республикасының Жер кодексінің 15-бабының </w:t>
      </w:r>
      <w:r>
        <w:rPr>
          <w:rFonts w:ascii="Times New Roman"/>
          <w:b w:val="false"/>
          <w:i w:val="false"/>
          <w:color w:val="000000"/>
          <w:sz w:val="28"/>
        </w:rPr>
        <w:t>1-тармағының</w:t>
      </w:r>
      <w:r>
        <w:rPr>
          <w:rFonts w:ascii="Times New Roman"/>
          <w:b w:val="false"/>
          <w:i w:val="false"/>
          <w:color w:val="000000"/>
          <w:sz w:val="28"/>
        </w:rPr>
        <w:t xml:space="preserve"> 2-1)-тармақшасына,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13)-тармақшасына, "Жайылымдар туралы" Қазақстан Республикасының Заңының </w:t>
      </w:r>
      <w:r>
        <w:rPr>
          <w:rFonts w:ascii="Times New Roman"/>
          <w:b w:val="false"/>
          <w:i w:val="false"/>
          <w:color w:val="000000"/>
          <w:sz w:val="28"/>
        </w:rPr>
        <w:t>8-бабының</w:t>
      </w:r>
      <w:r>
        <w:rPr>
          <w:rFonts w:ascii="Times New Roman"/>
          <w:b w:val="false"/>
          <w:i w:val="false"/>
          <w:color w:val="000000"/>
          <w:sz w:val="28"/>
        </w:rPr>
        <w:t xml:space="preserve"> 1)-тармақшасына сәйкес, Жарма аудандық мәслихаты ШЕШТІ:</w:t>
      </w:r>
    </w:p>
    <w:bookmarkEnd w:id="0"/>
    <w:bookmarkStart w:name="z7" w:id="1"/>
    <w:p>
      <w:pPr>
        <w:spacing w:after="0"/>
        <w:ind w:left="0"/>
        <w:jc w:val="both"/>
      </w:pPr>
      <w:r>
        <w:rPr>
          <w:rFonts w:ascii="Times New Roman"/>
          <w:b w:val="false"/>
          <w:i w:val="false"/>
          <w:color w:val="000000"/>
          <w:sz w:val="28"/>
        </w:rPr>
        <w:t xml:space="preserve">
      1. Жарма ауданы Қарасу ауылдық округінде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2. Осы шешім Қазақстан Республикасы нормативтік құқықтық актілерінің электрондық түрдегі эталондық бақылау банкінде ресми жариялауға жолдансын.</w:t>
      </w:r>
    </w:p>
    <w:bookmarkEnd w:id="2"/>
    <w:bookmarkStart w:name="z9" w:id="3"/>
    <w:p>
      <w:pPr>
        <w:spacing w:after="0"/>
        <w:ind w:left="0"/>
        <w:jc w:val="both"/>
      </w:pPr>
      <w:r>
        <w:rPr>
          <w:rFonts w:ascii="Times New Roman"/>
          <w:b w:val="false"/>
          <w:i w:val="false"/>
          <w:color w:val="000000"/>
          <w:sz w:val="28"/>
        </w:rPr>
        <w:t>
      3. Осы шешім оның алғашқы ресми жарияланған күнінен кейін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9/130-VII шешіміне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Жарма ауданы Қарасу ауылдық округінде 2021-2022 жылдарға арналған жайылымдарды басқару және оларды пайдалану жөніндегі жоспары</w:t>
      </w:r>
    </w:p>
    <w:bookmarkEnd w:id="4"/>
    <w:bookmarkStart w:name="z13" w:id="5"/>
    <w:p>
      <w:pPr>
        <w:spacing w:after="0"/>
        <w:ind w:left="0"/>
        <w:jc w:val="both"/>
      </w:pPr>
      <w:r>
        <w:rPr>
          <w:rFonts w:ascii="Times New Roman"/>
          <w:b w:val="false"/>
          <w:i w:val="false"/>
          <w:color w:val="000000"/>
          <w:sz w:val="28"/>
        </w:rPr>
        <w:t xml:space="preserve">
      Жарма ауданы Қарасу ауылдық округінде 2021-2022 жылдарға арналған жайылымдарды басқару және оларды пайдалану жөніндегі осы жоспар (бұдан әрі – Жоспар)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"Жайылымдар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орынбасары-Қазақстан Республикасы Ауыл шаруашылығы министрінің "Жайылымдарды ұтымды пайдалану қағидаларын бекіту туралы" 2017 жылғы 24 сәуірдегі № 173 (Нормативті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"Жайлымдардың жалпы алаңына түсетін жүктеменің шекті рұқсат етілетін нормасын бекіту туралы" 2015 жылғы 14 сәуірдегі № 3-3/332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4"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жайылымдарды геоботаникалық зерттеп-қараудың жай-күйі туралы мәліметтерді, ветеринариялық-санитариялық объектілер туралы мәліметтерді, жеке және заңды тұлғалардың ауыл шаруашылығы жануарлары мал басының саны туралы деректерді, ауыл шаруашылығы жануарларының түрлері мен жыныстық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екпе және аридтік жайылымдарда ауыл шаруашылығы жануарларын жаю ерекшеліктерін, малды айдап өтуге арналған сервитуттар туралы мәліметтерді, мемлекеттік органдар, жеке және (немесе) заңды тұлғалар берген өзге де деректерді ескере отырып қабылданды.</w:t>
      </w:r>
    </w:p>
    <w:bookmarkEnd w:id="6"/>
    <w:bookmarkStart w:name="z15" w:id="7"/>
    <w:p>
      <w:pPr>
        <w:spacing w:after="0"/>
        <w:ind w:left="0"/>
        <w:jc w:val="both"/>
      </w:pPr>
      <w:r>
        <w:rPr>
          <w:rFonts w:ascii="Times New Roman"/>
          <w:b w:val="false"/>
          <w:i w:val="false"/>
          <w:color w:val="000000"/>
          <w:sz w:val="28"/>
        </w:rPr>
        <w:t>
      Жоспар:</w:t>
      </w:r>
    </w:p>
    <w:bookmarkEnd w:id="7"/>
    <w:bookmarkStart w:name="z16"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Қарасу ауылдық округі аумағында жайылымдардың орналасу схемасын (картасын) (Жоспарға </w:t>
      </w:r>
      <w:r>
        <w:rPr>
          <w:rFonts w:ascii="Times New Roman"/>
          <w:b w:val="false"/>
          <w:i w:val="false"/>
          <w:color w:val="000000"/>
          <w:sz w:val="28"/>
        </w:rPr>
        <w:t>1 қосымша</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xml:space="preserve">
      2) жайылым айналымдарының қолайлы схемаларын (Жоспарға </w:t>
      </w:r>
      <w:r>
        <w:rPr>
          <w:rFonts w:ascii="Times New Roman"/>
          <w:b w:val="false"/>
          <w:i w:val="false"/>
          <w:color w:val="000000"/>
          <w:sz w:val="28"/>
        </w:rPr>
        <w:t>2 қосымша</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(Жоспарға </w:t>
      </w:r>
      <w:r>
        <w:rPr>
          <w:rFonts w:ascii="Times New Roman"/>
          <w:b w:val="false"/>
          <w:i w:val="false"/>
          <w:color w:val="000000"/>
          <w:sz w:val="28"/>
        </w:rPr>
        <w:t>3 қосымша</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(Жоспарға </w:t>
      </w:r>
      <w:r>
        <w:rPr>
          <w:rFonts w:ascii="Times New Roman"/>
          <w:b w:val="false"/>
          <w:i w:val="false"/>
          <w:color w:val="000000"/>
          <w:sz w:val="28"/>
        </w:rPr>
        <w:t>4 қосымша</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(Жоспарға </w:t>
      </w:r>
      <w:r>
        <w:rPr>
          <w:rFonts w:ascii="Times New Roman"/>
          <w:b w:val="false"/>
          <w:i w:val="false"/>
          <w:color w:val="000000"/>
          <w:sz w:val="28"/>
        </w:rPr>
        <w:t>5 қосымша</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(Жоспарға </w:t>
      </w:r>
      <w:r>
        <w:rPr>
          <w:rFonts w:ascii="Times New Roman"/>
          <w:b w:val="false"/>
          <w:i w:val="false"/>
          <w:color w:val="000000"/>
          <w:sz w:val="28"/>
        </w:rPr>
        <w:t>6 қосымша</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графикті (Жоспарға </w:t>
      </w:r>
      <w:r>
        <w:rPr>
          <w:rFonts w:ascii="Times New Roman"/>
          <w:b w:val="false"/>
          <w:i w:val="false"/>
          <w:color w:val="000000"/>
          <w:sz w:val="28"/>
        </w:rPr>
        <w:t>7 қосымша</w:t>
      </w:r>
      <w:r>
        <w:rPr>
          <w:rFonts w:ascii="Times New Roman"/>
          <w:b w:val="false"/>
          <w:i w:val="false"/>
          <w:color w:val="000000"/>
          <w:sz w:val="28"/>
        </w:rPr>
        <w:t>) қамтиды.</w:t>
      </w:r>
    </w:p>
    <w:bookmarkEnd w:id="14"/>
    <w:bookmarkStart w:name="z23" w:id="15"/>
    <w:p>
      <w:pPr>
        <w:spacing w:after="0"/>
        <w:ind w:left="0"/>
        <w:jc w:val="both"/>
      </w:pPr>
      <w:r>
        <w:rPr>
          <w:rFonts w:ascii="Times New Roman"/>
          <w:b w:val="false"/>
          <w:i w:val="false"/>
          <w:color w:val="000000"/>
          <w:sz w:val="28"/>
        </w:rPr>
        <w:t>
      Қарасу ауылдық округі экологиялық-географиялық орналасу ерекшелігіне байланысты далалы, оның ішінде құрғақ далалы аймақта орналасқан.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Оңтүстік-шығыс және солтүстік-батыс бағыттағы желдер басым, орташа жылдық жылдамдығы 2,7 м/сек.</w:t>
      </w:r>
    </w:p>
    <w:bookmarkEnd w:id="15"/>
    <w:bookmarkStart w:name="z24" w:id="16"/>
    <w:p>
      <w:pPr>
        <w:spacing w:after="0"/>
        <w:ind w:left="0"/>
        <w:jc w:val="both"/>
      </w:pPr>
      <w:r>
        <w:rPr>
          <w:rFonts w:ascii="Times New Roman"/>
          <w:b w:val="false"/>
          <w:i w:val="false"/>
          <w:color w:val="000000"/>
          <w:sz w:val="28"/>
        </w:rPr>
        <w:t>
      Топырақ жамылғысы ашық қызғылт және қою қызыл қоңыр топырақ. Кейбір жерлерде шамалы оңтүстік қара топырақ таралған.</w:t>
      </w:r>
    </w:p>
    <w:bookmarkEnd w:id="16"/>
    <w:bookmarkStart w:name="z25" w:id="17"/>
    <w:p>
      <w:pPr>
        <w:spacing w:after="0"/>
        <w:ind w:left="0"/>
        <w:jc w:val="both"/>
      </w:pPr>
      <w:r>
        <w:rPr>
          <w:rFonts w:ascii="Times New Roman"/>
          <w:b w:val="false"/>
          <w:i w:val="false"/>
          <w:color w:val="000000"/>
          <w:sz w:val="28"/>
        </w:rPr>
        <w:t>
      Бедердің учаскелерінде шөптердің әр түрлілігі байқалады: қазтабан, қызылбояу, қандышөп, мия және т.б. Сортаң топырақтың таратылуына байланысты, өсімдік жамылғысы елеулі теңбіл болып сипатталады. Сортаң топырақтың теңбілінің негізгі компоненті қара жусан, кейде бұйырғын, камфоросма, қотыр көкпек болып табылады. Жобалық жамылғы 10-20% аспайды.</w:t>
      </w:r>
    </w:p>
    <w:bookmarkEnd w:id="17"/>
    <w:bookmarkStart w:name="z26" w:id="18"/>
    <w:p>
      <w:pPr>
        <w:spacing w:after="0"/>
        <w:ind w:left="0"/>
        <w:jc w:val="both"/>
      </w:pPr>
      <w:r>
        <w:rPr>
          <w:rFonts w:ascii="Times New Roman"/>
          <w:b w:val="false"/>
          <w:i w:val="false"/>
          <w:color w:val="000000"/>
          <w:sz w:val="28"/>
        </w:rPr>
        <w:t>
      Жайылымдардың ішінде көделі-бетегелі бұталанған жусанды жайылымдар типі басым келеді. Жайылым кезеңінің орташа ұзақтығы 210-230 күнді құрайды.</w:t>
      </w:r>
    </w:p>
    <w:bookmarkEnd w:id="18"/>
    <w:bookmarkStart w:name="z27" w:id="19"/>
    <w:p>
      <w:pPr>
        <w:spacing w:after="0"/>
        <w:ind w:left="0"/>
        <w:jc w:val="both"/>
      </w:pPr>
      <w:r>
        <w:rPr>
          <w:rFonts w:ascii="Times New Roman"/>
          <w:b w:val="false"/>
          <w:i w:val="false"/>
          <w:color w:val="000000"/>
          <w:sz w:val="28"/>
        </w:rPr>
        <w:t>
      Округте барлығы 10 ветеринариялық-санитариялық объектілер жұмыс істейді, соның ішінде: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8" w:id="20"/>
    <w:p>
      <w:pPr>
        <w:spacing w:after="0"/>
        <w:ind w:left="0"/>
        <w:jc w:val="both"/>
      </w:pPr>
      <w:r>
        <w:rPr>
          <w:rFonts w:ascii="Times New Roman"/>
          <w:b w:val="false"/>
          <w:i w:val="false"/>
          <w:color w:val="000000"/>
          <w:sz w:val="28"/>
        </w:rPr>
        <w:t>
      2021 жылғы 1 қаңтар жағдайына округтегі жеке және заңды тұлғалардың ауыл шаруашылығы жануарлары мал басының саны келесіні құрады: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(ӨҚШ)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 w:id="21"/>
    <w:p>
      <w:pPr>
        <w:spacing w:after="0"/>
        <w:ind w:left="0"/>
        <w:jc w:val="both"/>
      </w:pPr>
      <w:r>
        <w:rPr>
          <w:rFonts w:ascii="Times New Roman"/>
          <w:b w:val="false"/>
          <w:i w:val="false"/>
          <w:color w:val="000000"/>
          <w:sz w:val="28"/>
        </w:rPr>
        <w:t>
      Округ аумағында ауыл шаруашылығы жануарларының түрлері мен жыныстық жас топтары бойынша қалыптастырылған үйірлердің, отарлардың, табындардың 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Табындар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(қой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3" w:id="22"/>
    <w:p>
      <w:pPr>
        <w:spacing w:after="0"/>
        <w:ind w:left="0"/>
        <w:jc w:val="both"/>
      </w:pPr>
      <w:r>
        <w:rPr>
          <w:rFonts w:ascii="Times New Roman"/>
          <w:b w:val="false"/>
          <w:i w:val="false"/>
          <w:color w:val="000000"/>
          <w:sz w:val="28"/>
        </w:rPr>
        <w:t>
      Ауыл шаруашылығы жануарларын жайылымдармен қамтамасыз ету үшін округ аумағында барлығы – 173 078,9 гектар жер жайылымдық алқап бар, оның ішінде жер санаттары бөлінісінде: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 алқаптары: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 (ерекше қорғалатын табиғи аумақтардың, орман, су қорларының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 w:id="23"/>
    <w:p>
      <w:pPr>
        <w:spacing w:after="0"/>
        <w:ind w:left="0"/>
        <w:jc w:val="both"/>
      </w:pPr>
      <w:r>
        <w:rPr>
          <w:rFonts w:ascii="Times New Roman"/>
          <w:b w:val="false"/>
          <w:i w:val="false"/>
          <w:color w:val="000000"/>
          <w:sz w:val="28"/>
        </w:rPr>
        <w:t xml:space="preserve">
      Қазақстан Республикасының "Жайылымдар туралы" Заңының 15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кенттердің және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w:t>
      </w:r>
    </w:p>
    <w:bookmarkEnd w:id="23"/>
    <w:bookmarkStart w:name="z35" w:id="24"/>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қажеттілік келесі кестеде берілген: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ауыл шаруашылығы жануарларының аналық (сауын)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13 649,6</w:t>
            </w:r>
          </w:p>
        </w:tc>
      </w:tr>
    </w:tbl>
    <w:bookmarkStart w:name="z37" w:id="25"/>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қалыптасқан қажеттілікті округ шегінде бар жайылымдық алқаптар есебінен толықтыру қажет: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31 198,2</w:t>
            </w:r>
          </w:p>
        </w:tc>
      </w:tr>
    </w:tbl>
    <w:bookmarkStart w:name="z40" w:id="26"/>
    <w:p>
      <w:pPr>
        <w:spacing w:after="0"/>
        <w:ind w:left="0"/>
        <w:jc w:val="both"/>
      </w:pPr>
      <w:r>
        <w:rPr>
          <w:rFonts w:ascii="Times New Roman"/>
          <w:b w:val="false"/>
          <w:i w:val="false"/>
          <w:color w:val="000000"/>
          <w:sz w:val="28"/>
        </w:rPr>
        <w:t>
      Жергілікті тұрғындардың басқа ауыл шаруашылық жануарларын жаю үшін жайылымдарға қажеттілік келесі кестеде берілген: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басқа ауыл шаруашылығы жануарларының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10 020,6</w:t>
            </w:r>
          </w:p>
        </w:tc>
      </w:tr>
    </w:tbl>
    <w:bookmarkStart w:name="z42" w:id="27"/>
    <w:p>
      <w:pPr>
        <w:spacing w:after="0"/>
        <w:ind w:left="0"/>
        <w:jc w:val="both"/>
      </w:pPr>
      <w:r>
        <w:rPr>
          <w:rFonts w:ascii="Times New Roman"/>
          <w:b w:val="false"/>
          <w:i w:val="false"/>
          <w:color w:val="000000"/>
          <w:sz w:val="28"/>
        </w:rPr>
        <w:t>
      Жергілікті халықтың басқа ауыл шаруашылығы жануарларын жаю үшін жайылымдарға мұқтажын қанағаттандыру: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21 537,6</w:t>
            </w:r>
          </w:p>
        </w:tc>
      </w:tr>
    </w:tbl>
    <w:bookmarkStart w:name="z45" w:id="28"/>
    <w:p>
      <w:pPr>
        <w:spacing w:after="0"/>
        <w:ind w:left="0"/>
        <w:jc w:val="both"/>
      </w:pPr>
      <w:r>
        <w:rPr>
          <w:rFonts w:ascii="Times New Roman"/>
          <w:b w:val="false"/>
          <w:i w:val="false"/>
          <w:color w:val="000000"/>
          <w:sz w:val="28"/>
        </w:rPr>
        <w:t>
      Округ аумағында жайылымдардың артықшылығы 21 537,6 гектарды құрайды. Жергілікті халықтың ауыл шаруашылығы жануарларын ұстау үшін жайылымдарға қажеттілік жоқ.</w:t>
      </w:r>
    </w:p>
    <w:bookmarkEnd w:id="28"/>
    <w:bookmarkStart w:name="z46" w:id="29"/>
    <w:p>
      <w:pPr>
        <w:spacing w:after="0"/>
        <w:ind w:left="0"/>
        <w:jc w:val="both"/>
      </w:pPr>
      <w:r>
        <w:rPr>
          <w:rFonts w:ascii="Times New Roman"/>
          <w:b w:val="false"/>
          <w:i w:val="false"/>
          <w:color w:val="000000"/>
          <w:sz w:val="28"/>
        </w:rPr>
        <w:t xml:space="preserve">
      Жайылымдарды ұтымды пайдалану мақсатында алдағы уақытта жайылым пайдаланушылар арасында жайылымдарды ұтымды пайдалану жөніндегі іс-шараларды жүргізу туралы, соның ішінде бұқаралық ақпарат құралдарын пайдалана отырып, түсіндіру жұмыстарын күшейту қажет, сондай-ақ пайдаланылмай жатқан, ұтымды пайдаланылмай жатқан немесе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бұза отырып пайдаланылып жатқан жерлерді анықтау және мемлекеттік меншікке қайтару жөніндегі тиісті шаралар қабылдау қажет.</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Қарасу ауылдық округінде </w:t>
            </w:r>
            <w:r>
              <w:br/>
            </w:r>
            <w:r>
              <w:rPr>
                <w:rFonts w:ascii="Times New Roman"/>
                <w:b w:val="false"/>
                <w:i w:val="false"/>
                <w:color w:val="000000"/>
                <w:sz w:val="20"/>
              </w:rPr>
              <w:t xml:space="preserve">2021-2022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1 қосымша</w:t>
            </w:r>
          </w:p>
        </w:tc>
      </w:tr>
    </w:tbl>
    <w:bookmarkStart w:name="z48" w:id="3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Қарасу ауылдық округі аумағында жайылымдардың орналасу схемасы (картасы) масштаб 1: 300 000</w:t>
      </w:r>
    </w:p>
    <w:bookmarkEnd w:id="30"/>
    <w:bookmarkStart w:name="z49"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 w:id="32"/>
    <w:p>
      <w:pPr>
        <w:spacing w:after="0"/>
        <w:ind w:left="0"/>
        <w:jc w:val="left"/>
      </w:pPr>
      <w:r>
        <w:rPr>
          <w:rFonts w:ascii="Times New Roman"/>
          <w:b/>
          <w:i w:val="false"/>
          <w:color w:val="000000"/>
        </w:rPr>
        <w:t xml:space="preserve"> Шартты белгілер:</w:t>
      </w:r>
    </w:p>
    <w:bookmarkEnd w:id="32"/>
    <w:bookmarkStart w:name="z5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5524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Қарасу ауылдық округінде </w:t>
            </w:r>
            <w:r>
              <w:br/>
            </w:r>
            <w:r>
              <w:rPr>
                <w:rFonts w:ascii="Times New Roman"/>
                <w:b w:val="false"/>
                <w:i w:val="false"/>
                <w:color w:val="000000"/>
                <w:sz w:val="20"/>
              </w:rPr>
              <w:t xml:space="preserve">2021-2022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2 қосымша</w:t>
            </w:r>
          </w:p>
        </w:tc>
      </w:tr>
    </w:tbl>
    <w:bookmarkStart w:name="z53" w:id="34"/>
    <w:p>
      <w:pPr>
        <w:spacing w:after="0"/>
        <w:ind w:left="0"/>
        <w:jc w:val="left"/>
      </w:pPr>
      <w:r>
        <w:rPr>
          <w:rFonts w:ascii="Times New Roman"/>
          <w:b/>
          <w:i w:val="false"/>
          <w:color w:val="000000"/>
        </w:rPr>
        <w:t xml:space="preserve"> Жарма ауданы Қарасу ауылдық округінің  жайылым айналымдарының қолайлы схемалары масштаб 1: 300 000</w:t>
      </w:r>
    </w:p>
    <w:bookmarkEnd w:id="34"/>
    <w:bookmarkStart w:name="z54"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5" w:id="36"/>
    <w:p>
      <w:pPr>
        <w:spacing w:after="0"/>
        <w:ind w:left="0"/>
        <w:jc w:val="left"/>
      </w:pPr>
      <w:r>
        <w:rPr>
          <w:rFonts w:ascii="Times New Roman"/>
          <w:b/>
          <w:i w:val="false"/>
          <w:color w:val="000000"/>
        </w:rPr>
        <w:t xml:space="preserve"> Шартты белгілер:</w:t>
      </w:r>
    </w:p>
    <w:bookmarkEnd w:id="36"/>
    <w:bookmarkStart w:name="z56"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9182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182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Қарасу ауылдық округінде </w:t>
            </w:r>
            <w:r>
              <w:br/>
            </w:r>
            <w:r>
              <w:rPr>
                <w:rFonts w:ascii="Times New Roman"/>
                <w:b w:val="false"/>
                <w:i w:val="false"/>
                <w:color w:val="000000"/>
                <w:sz w:val="20"/>
              </w:rPr>
              <w:t xml:space="preserve">2021-2022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3 қосымша</w:t>
            </w:r>
          </w:p>
        </w:tc>
      </w:tr>
    </w:tbl>
    <w:bookmarkStart w:name="z58" w:id="38"/>
    <w:p>
      <w:pPr>
        <w:spacing w:after="0"/>
        <w:ind w:left="0"/>
        <w:jc w:val="left"/>
      </w:pPr>
      <w:r>
        <w:rPr>
          <w:rFonts w:ascii="Times New Roman"/>
          <w:b/>
          <w:i w:val="false"/>
          <w:color w:val="000000"/>
        </w:rPr>
        <w:t xml:space="preserve"> Жарма ауданы Қарасу ауылдық округінің жайылымдарының, оның ішінде маусымдық жайылымдардың сыртқы және ішкі шекаралары мен алаңдары, жайылымдық инфрақұрылым объектілері белгіленген картасы масштаб 1: 300 000</w:t>
      </w:r>
    </w:p>
    <w:bookmarkEnd w:id="38"/>
    <w:bookmarkStart w:name="z5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7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 w:id="40"/>
    <w:p>
      <w:pPr>
        <w:spacing w:after="0"/>
        <w:ind w:left="0"/>
        <w:jc w:val="left"/>
      </w:pPr>
      <w:r>
        <w:rPr>
          <w:rFonts w:ascii="Times New Roman"/>
          <w:b/>
          <w:i w:val="false"/>
          <w:color w:val="000000"/>
        </w:rPr>
        <w:t xml:space="preserve"> Шартты белгілер:</w:t>
      </w:r>
    </w:p>
    <w:bookmarkEnd w:id="40"/>
    <w:bookmarkStart w:name="z61"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Қарасу ауылдық округінде </w:t>
            </w:r>
            <w:r>
              <w:br/>
            </w:r>
            <w:r>
              <w:rPr>
                <w:rFonts w:ascii="Times New Roman"/>
                <w:b w:val="false"/>
                <w:i w:val="false"/>
                <w:color w:val="000000"/>
                <w:sz w:val="20"/>
              </w:rPr>
              <w:t xml:space="preserve">2021-2022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4 қосымша</w:t>
            </w:r>
          </w:p>
        </w:tc>
      </w:tr>
    </w:tbl>
    <w:bookmarkStart w:name="z63" w:id="42"/>
    <w:p>
      <w:pPr>
        <w:spacing w:after="0"/>
        <w:ind w:left="0"/>
        <w:jc w:val="left"/>
      </w:pPr>
      <w:r>
        <w:rPr>
          <w:rFonts w:ascii="Times New Roman"/>
          <w:b/>
          <w:i w:val="false"/>
          <w:color w:val="000000"/>
        </w:rPr>
        <w:t xml:space="preserve"> Жарма ауданы Қарасу ауылдық округінің жайылым пайдаланушыларының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масштаб 1: 300 000</w:t>
      </w:r>
    </w:p>
    <w:bookmarkEnd w:id="42"/>
    <w:bookmarkStart w:name="z6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 w:id="44"/>
    <w:p>
      <w:pPr>
        <w:spacing w:after="0"/>
        <w:ind w:left="0"/>
        <w:jc w:val="left"/>
      </w:pPr>
      <w:r>
        <w:rPr>
          <w:rFonts w:ascii="Times New Roman"/>
          <w:b/>
          <w:i w:val="false"/>
          <w:color w:val="000000"/>
        </w:rPr>
        <w:t xml:space="preserve"> Шартты белгілер:</w:t>
      </w:r>
    </w:p>
    <w:bookmarkEnd w:id="44"/>
    <w:bookmarkStart w:name="z66"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Қарасу ауылдық округінде </w:t>
            </w:r>
            <w:r>
              <w:br/>
            </w:r>
            <w:r>
              <w:rPr>
                <w:rFonts w:ascii="Times New Roman"/>
                <w:b w:val="false"/>
                <w:i w:val="false"/>
                <w:color w:val="000000"/>
                <w:sz w:val="20"/>
              </w:rPr>
              <w:t xml:space="preserve">2021-2022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5 қосымша</w:t>
            </w:r>
          </w:p>
        </w:tc>
      </w:tr>
    </w:tbl>
    <w:bookmarkStart w:name="z68" w:id="46"/>
    <w:p>
      <w:pPr>
        <w:spacing w:after="0"/>
        <w:ind w:left="0"/>
        <w:jc w:val="left"/>
      </w:pPr>
      <w:r>
        <w:rPr>
          <w:rFonts w:ascii="Times New Roman"/>
          <w:b/>
          <w:i w:val="false"/>
          <w:color w:val="000000"/>
        </w:rPr>
        <w:t xml:space="preserve"> Жарма ауданы Қарасу ауылдық округінің жайылымы жоқ жеке және (немесе) заңды тұлғаларының ауыл шаруашылығы жануарларының мал басын орналастыру үшін жайылымдарды қайта бөлу және оны берілетін жайылымдарға ауыстыру схемасы масштаб 1: 300 000</w:t>
      </w:r>
    </w:p>
    <w:bookmarkEnd w:id="46"/>
    <w:bookmarkStart w:name="z6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0" w:id="48"/>
    <w:p>
      <w:pPr>
        <w:spacing w:after="0"/>
        <w:ind w:left="0"/>
        <w:jc w:val="left"/>
      </w:pPr>
      <w:r>
        <w:rPr>
          <w:rFonts w:ascii="Times New Roman"/>
          <w:b/>
          <w:i w:val="false"/>
          <w:color w:val="000000"/>
        </w:rPr>
        <w:t xml:space="preserve"> Шартты белгілер:</w:t>
      </w:r>
    </w:p>
    <w:bookmarkEnd w:id="48"/>
    <w:bookmarkStart w:name="z7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Қарасу ауылдық округінде </w:t>
            </w:r>
            <w:r>
              <w:br/>
            </w:r>
            <w:r>
              <w:rPr>
                <w:rFonts w:ascii="Times New Roman"/>
                <w:b w:val="false"/>
                <w:i w:val="false"/>
                <w:color w:val="000000"/>
                <w:sz w:val="20"/>
              </w:rPr>
              <w:t xml:space="preserve">2021-2022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6 қосымша</w:t>
            </w:r>
          </w:p>
        </w:tc>
      </w:tr>
    </w:tbl>
    <w:bookmarkStart w:name="z73" w:id="50"/>
    <w:p>
      <w:pPr>
        <w:spacing w:after="0"/>
        <w:ind w:left="0"/>
        <w:jc w:val="left"/>
      </w:pPr>
      <w:r>
        <w:rPr>
          <w:rFonts w:ascii="Times New Roman"/>
          <w:b/>
          <w:i w:val="false"/>
          <w:color w:val="000000"/>
        </w:rPr>
        <w:t xml:space="preserve"> Жарма ауданы Қарасу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масштаб 1: 300 000</w:t>
      </w:r>
    </w:p>
    <w:bookmarkEnd w:id="50"/>
    <w:bookmarkStart w:name="z74"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 w:id="52"/>
    <w:p>
      <w:pPr>
        <w:spacing w:after="0"/>
        <w:ind w:left="0"/>
        <w:jc w:val="left"/>
      </w:pPr>
      <w:r>
        <w:rPr>
          <w:rFonts w:ascii="Times New Roman"/>
          <w:b/>
          <w:i w:val="false"/>
          <w:color w:val="000000"/>
        </w:rPr>
        <w:t xml:space="preserve"> Шартты белгілер:</w:t>
      </w:r>
    </w:p>
    <w:bookmarkEnd w:id="52"/>
    <w:bookmarkStart w:name="z76"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Қарасу ауылдық округінде </w:t>
            </w:r>
            <w:r>
              <w:br/>
            </w:r>
            <w:r>
              <w:rPr>
                <w:rFonts w:ascii="Times New Roman"/>
                <w:b w:val="false"/>
                <w:i w:val="false"/>
                <w:color w:val="000000"/>
                <w:sz w:val="20"/>
              </w:rPr>
              <w:t xml:space="preserve">2021-2022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7 қосымша</w:t>
            </w:r>
          </w:p>
        </w:tc>
      </w:tr>
    </w:tbl>
    <w:bookmarkStart w:name="z78" w:id="54"/>
    <w:p>
      <w:pPr>
        <w:spacing w:after="0"/>
        <w:ind w:left="0"/>
        <w:jc w:val="left"/>
      </w:pPr>
      <w:r>
        <w:rPr>
          <w:rFonts w:ascii="Times New Roman"/>
          <w:b/>
          <w:i w:val="false"/>
          <w:color w:val="000000"/>
        </w:rPr>
        <w:t xml:space="preserve"> Жарма ауданы Қарасу ауылдық округі бойынша ауыл шаруашылығы жануарларын жаюдың және айдаудың маусымдық маршруттарын белгілейтін жайылымдарды пайдалану жөніндегі күнтізбелік график</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Округа 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шалғайдағы жайылымдарға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