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1ece" w14:textId="88b1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Бородулиха ауданы Степной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29 желтоқсандағы № 13-18-VII шешімі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Степной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29136 мың теңге, соның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1528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27588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24-18-VII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Степной ауылдық округ бюджетіне аудандық бюджеттен берілетін бюджеттік субвенцияның көлемі 15806 мың теңге сомасында ескерілсін.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Степной ауылдық округінің бюджетіне республикалық бюджеттен берілетін трансферттер көлемі 690 мың теңге сомасында ескерілсін.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Степной ауылдық округінің бюджетінде аудандық бюджеттен ағымдағы нысаналы трансферттер 11092 мың теңге сомасында көзделсін.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Бородулиха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24-18-VII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жылғы 1 қаңтардан бастап қолданысқа енгізіледі.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13-18-VII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Степной ауылдық округ бюджеті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Абай облысы Бородулиха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 24-18-VII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13-18-VII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Степной ауылдық округ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13-18-VII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Степной ауылдық округ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