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c1bf" w14:textId="96ac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Бесқарағай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28 желтоқсандағы № 14/13-VII шешімі</w:t>
      </w:r>
    </w:p>
    <w:p>
      <w:pPr>
        <w:spacing w:after="0"/>
        <w:ind w:left="0"/>
        <w:jc w:val="both"/>
      </w:pPr>
      <w:bookmarkStart w:name="z2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 баптарына</w:t>
      </w:r>
      <w:r>
        <w:rPr>
          <w:rFonts w:ascii="Times New Roman"/>
          <w:b w:val="false"/>
          <w:i w:val="false"/>
          <w:color w:val="000000"/>
          <w:sz w:val="28"/>
        </w:rPr>
        <w:t xml:space="preserve"> сәйкес, Бесқарағай аудандық мәслихаты ШЕШТІ:</w:t>
      </w:r>
    </w:p>
    <w:bookmarkEnd w:id="0"/>
    <w:bookmarkStart w:name="z25" w:id="1"/>
    <w:p>
      <w:pPr>
        <w:spacing w:after="0"/>
        <w:ind w:left="0"/>
        <w:jc w:val="both"/>
      </w:pPr>
      <w:r>
        <w:rPr>
          <w:rFonts w:ascii="Times New Roman"/>
          <w:b w:val="false"/>
          <w:i w:val="false"/>
          <w:color w:val="000000"/>
          <w:sz w:val="28"/>
        </w:rPr>
        <w:t xml:space="preserve">
      1. Бесқарағай ауданының Бесқарағай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14/13-VІI шешімімен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Бесқарағай ауданының Бесқарағай ауылдық округі бойынша жайылымдарды басқару және оларды пайдалану жөніндегі 2022-2023 жылдарға арналған жоспары</w:t>
      </w:r>
    </w:p>
    <w:bookmarkEnd w:id="2"/>
    <w:bookmarkStart w:name="z26" w:id="3"/>
    <w:p>
      <w:pPr>
        <w:spacing w:after="0"/>
        <w:ind w:left="0"/>
        <w:jc w:val="both"/>
      </w:pPr>
      <w:r>
        <w:rPr>
          <w:rFonts w:ascii="Times New Roman"/>
          <w:b w:val="false"/>
          <w:i w:val="false"/>
          <w:color w:val="000000"/>
          <w:sz w:val="28"/>
        </w:rPr>
        <w:t>
      Осы Бесқарағай ауданының Бесқарағай ауылдық округі бойынша жайылымдарды басқару және оларды пайдалану жөніндегі 2022-2023 жылдарға арналған жоспар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Бесқарағай ауданы Бесқарағай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Бесқарағай ауылдық округі Бесқарағай ауданының орталық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аймақты топырақ болып келеді. "Балапан" бөктері қара-қоңыр аймақты топырақ алып жатыр.</w:t>
      </w:r>
    </w:p>
    <w:p>
      <w:pPr>
        <w:spacing w:after="0"/>
        <w:ind w:left="0"/>
        <w:jc w:val="both"/>
      </w:pPr>
      <w:r>
        <w:rPr>
          <w:rFonts w:ascii="Times New Roman"/>
          <w:b w:val="false"/>
          <w:i w:val="false"/>
          <w:color w:val="000000"/>
          <w:sz w:val="28"/>
        </w:rPr>
        <w:t>
      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Ауданның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Гидрографиясын тасқын және ағын сулармен толатын суы тұщы және ащы-тұзды болып келетін шағын көлдер құрайды. Көлдердің суы көктемде және жаз басында мал суару үшін жарамды болып келеді. Суару негізінен құбырлы құдықтардан жүзеге асырылады.</w:t>
      </w:r>
    </w:p>
    <w:p>
      <w:pPr>
        <w:spacing w:after="0"/>
        <w:ind w:left="0"/>
        <w:jc w:val="both"/>
      </w:pPr>
      <w:r>
        <w:rPr>
          <w:rFonts w:ascii="Times New Roman"/>
          <w:b w:val="false"/>
          <w:i w:val="false"/>
          <w:color w:val="000000"/>
          <w:sz w:val="28"/>
        </w:rPr>
        <w:t>
      Әкімшілік-аумақтық бөлініс бойынша Бесқарағай ауылдық округінде 1 елді мекен бар – аудан орталығы Бесқарағай ауылы.</w:t>
      </w:r>
    </w:p>
    <w:p>
      <w:pPr>
        <w:spacing w:after="0"/>
        <w:ind w:left="0"/>
        <w:jc w:val="both"/>
      </w:pPr>
      <w:r>
        <w:rPr>
          <w:rFonts w:ascii="Times New Roman"/>
          <w:b w:val="false"/>
          <w:i w:val="false"/>
          <w:color w:val="000000"/>
          <w:sz w:val="28"/>
        </w:rPr>
        <w:t>
      Ауылдық округі аумағының жалпы көлемі 35 743 гектар, оның ішінде жайылым жерлері – 20039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13047 гектар;</w:t>
      </w:r>
    </w:p>
    <w:p>
      <w:pPr>
        <w:spacing w:after="0"/>
        <w:ind w:left="0"/>
        <w:jc w:val="both"/>
      </w:pPr>
      <w:r>
        <w:rPr>
          <w:rFonts w:ascii="Times New Roman"/>
          <w:b w:val="false"/>
          <w:i w:val="false"/>
          <w:color w:val="000000"/>
          <w:sz w:val="28"/>
        </w:rPr>
        <w:t>
      -елді мекендердің жері -15261 гектар;</w:t>
      </w:r>
    </w:p>
    <w:p>
      <w:pPr>
        <w:spacing w:after="0"/>
        <w:ind w:left="0"/>
        <w:jc w:val="both"/>
      </w:pPr>
      <w:r>
        <w:rPr>
          <w:rFonts w:ascii="Times New Roman"/>
          <w:b w:val="false"/>
          <w:i w:val="false"/>
          <w:color w:val="000000"/>
          <w:sz w:val="28"/>
        </w:rPr>
        <w:t>
      -босалқы жерлер - 2962 га, оның ішінде жайылым 750 га бөлінеді.</w:t>
      </w:r>
    </w:p>
    <w:p>
      <w:pPr>
        <w:spacing w:after="0"/>
        <w:ind w:left="0"/>
        <w:jc w:val="both"/>
      </w:pPr>
      <w:r>
        <w:rPr>
          <w:rFonts w:ascii="Times New Roman"/>
          <w:b w:val="false"/>
          <w:i w:val="false"/>
          <w:color w:val="000000"/>
          <w:sz w:val="28"/>
        </w:rPr>
        <w:t>
      Бесқарағай ауылының жері 2 телімнен тұрады:</w:t>
      </w:r>
    </w:p>
    <w:p>
      <w:pPr>
        <w:spacing w:after="0"/>
        <w:ind w:left="0"/>
        <w:jc w:val="both"/>
      </w:pPr>
      <w:r>
        <w:rPr>
          <w:rFonts w:ascii="Times New Roman"/>
          <w:b w:val="false"/>
          <w:i w:val="false"/>
          <w:color w:val="000000"/>
          <w:sz w:val="28"/>
        </w:rPr>
        <w:t>
      -1 телім ауылдың тікелей жанында орналасқан, көлемі 14160,0 га, оның ішінде 12527,8 га, олардан 660,7 га, оның ішінде 659,9 га жайылым шаруа қожалықтарының пайдалануында тұр;</w:t>
      </w:r>
    </w:p>
    <w:p>
      <w:pPr>
        <w:spacing w:after="0"/>
        <w:ind w:left="0"/>
        <w:jc w:val="both"/>
      </w:pPr>
      <w:r>
        <w:rPr>
          <w:rFonts w:ascii="Times New Roman"/>
          <w:b w:val="false"/>
          <w:i w:val="false"/>
          <w:color w:val="000000"/>
          <w:sz w:val="28"/>
        </w:rPr>
        <w:t>
      -2 телім ауылдан 60 км қашықтықта, көлемі 1101,0 га, оның ішінде жайылым 1100,4 га.</w:t>
      </w:r>
    </w:p>
    <w:p>
      <w:pPr>
        <w:spacing w:after="0"/>
        <w:ind w:left="0"/>
        <w:jc w:val="both"/>
      </w:pPr>
      <w:r>
        <w:rPr>
          <w:rFonts w:ascii="Times New Roman"/>
          <w:b w:val="false"/>
          <w:i w:val="false"/>
          <w:color w:val="000000"/>
          <w:sz w:val="28"/>
        </w:rPr>
        <w:t>
      2020 жылғы 1 қаңтарға Бесқарағай ауылдық округінде ауыл шаруашылығы жануарларының мал бастары мүйізді ірі қара 8578 бас, олардан аналық бас 3338 бас, ұсақ мал 10536 бас, жылқы 4289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 құрылымы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bl>
    <w:p>
      <w:pPr>
        <w:spacing w:after="0"/>
        <w:ind w:left="0"/>
        <w:jc w:val="both"/>
      </w:pPr>
      <w:r>
        <w:rPr>
          <w:rFonts w:ascii="Times New Roman"/>
          <w:b w:val="false"/>
          <w:i w:val="false"/>
          <w:color w:val="000000"/>
          <w:sz w:val="28"/>
        </w:rPr>
        <w:t>
      Округте ауыл шаруашылығы жануарларына ветеринарлық қызмет көрсету үшін 1-ветеринарлық пункт, 1-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Бесқарағай ауылдық округі бойынша ауыл шаруашылығы жануарларын қамтамасыз ету үшін барлығы 20038,9 га жайылым алқаптары бар, елді мекендердің шегінде 12968,3 гектар жайылым, оның ішінде елді мекенге жақын маңда 11867,9 га.</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Бесқарағай ауылдық округінің жергілікті тұрғындарының мұқтаждығы үшін ауыл шаруашылығы жануарларының аналық (сауын) мал басын ұстау бойынша елді мекенге жақын 11867,9 га көлемінде жайылым алқаптарының бары кезінде, қажеттілік 9877,5 га құрайды (№ 2 кесте), бұл жануарлардың басқа түрлерін 1990,4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r>
    </w:tbl>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6473,2 га, ІҚМ басына жүктеме нормасы 7,5 га / бас, ұсақ мал – 1,5 га / бас, жылқы –9 га/ бас болғанда (№3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үшін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-6473,2</w:t>
            </w:r>
          </w:p>
        </w:tc>
      </w:tr>
    </w:tbl>
    <w:p>
      <w:pPr>
        <w:spacing w:after="0"/>
        <w:ind w:left="0"/>
        <w:jc w:val="both"/>
      </w:pPr>
      <w:r>
        <w:rPr>
          <w:rFonts w:ascii="Times New Roman"/>
          <w:b w:val="false"/>
          <w:i w:val="false"/>
          <w:color w:val="000000"/>
          <w:sz w:val="28"/>
        </w:rPr>
        <w:t>
      Жайылым алқаптарының 6473,2 га көлемінде қалыптасқан қажеттілікті мал бастарының жартысын қорада ұстауға ауыстыру, ауылдық округтің аумағындағы жерлерде тұрғындардың ауыл шаруашылығы жануарларын бағу, ауыл шаруашылығы құрылымдарының пайдаланылмайтын жерлерінде (келісім бойынша), сондай-ақ, 05-240-022, есептік кварталында шалғайдағы жайылым ретінде уақытша пайдаланылатын жерлер есебінен толықтыру қажет.</w:t>
      </w:r>
    </w:p>
    <w:p>
      <w:pPr>
        <w:spacing w:after="0"/>
        <w:ind w:left="0"/>
        <w:jc w:val="both"/>
      </w:pPr>
      <w:r>
        <w:rPr>
          <w:rFonts w:ascii="Times New Roman"/>
          <w:b w:val="false"/>
          <w:i w:val="false"/>
          <w:color w:val="000000"/>
          <w:sz w:val="28"/>
        </w:rPr>
        <w:t>
      Бесқарағай ауылдық округінің ауыл шаруашылығы құрылымдарындағы мал бастары мүйізді ірі қара 1843 бас, ұсақ мал 748 бас және жылқы 410 бас құрайды (№ 4 кесте).</w:t>
      </w:r>
    </w:p>
    <w:p>
      <w:pPr>
        <w:spacing w:after="0"/>
        <w:ind w:left="0"/>
        <w:jc w:val="both"/>
      </w:pPr>
      <w:r>
        <w:rPr>
          <w:rFonts w:ascii="Times New Roman"/>
          <w:b w:val="false"/>
          <w:i w:val="false"/>
          <w:color w:val="000000"/>
          <w:sz w:val="28"/>
        </w:rPr>
        <w:t>
      Ауылдық округтің шаруа және фермер қожалықтарына бекітілген жайылымның көлемі 12784,7 га құрайды (№ 5 кесте). Шаруа және фермер қожалықтарының жайылым алқаптарына туындаған 5849,8 га мұқтаждықтарын босалқы жерлер және ауыл шаруашылығы құрылымдарының мал азығы базаларының есебінен толтыру қажет (жартылай қорада ұстауға ауыстыру).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p>
      <w:pPr>
        <w:spacing w:after="0"/>
        <w:ind w:left="0"/>
        <w:jc w:val="left"/>
      </w:pPr>
      <w:r>
        <w:rPr>
          <w:rFonts w:ascii="Times New Roman"/>
          <w:b/>
          <w:i w:val="false"/>
          <w:color w:val="000000"/>
        </w:rPr>
        <w:t xml:space="preserve"> Ауылдық округтің аумағындағы ауыл шаруашылығы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 алқаптар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жерлердің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Айдарханов А. "Айдархан"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Оразалинов К. "Айша"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Адильев Т. "Ертай"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Тунгушпаев Т. "Бескарагай"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В.Г. "Восход"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Тунгушпаев М. "Восток"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Скрипникова А. "Ганибет"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Краузе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Чурбакова В. "Луч-1"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В. "Мечта"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 В. "Никита"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 В. "Солнышко"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Балуанканов 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Кантимиров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Шакарова Б. "Самат"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Амирханов Р. "Малика"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Смаканова К. "Токан"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В. "Запад"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Кисамиев Ж. "Индира"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Бесқарағай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9" w:id="4"/>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 және жер пайдаланушылар  бөлінісінде Бесқарағай ауылдық округінің аумағында  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Шартты белгілер</w:t>
      </w:r>
    </w:p>
    <w:bookmarkEnd w:id="5"/>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Бесқарағай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2 -қосымша</w:t>
            </w:r>
          </w:p>
        </w:tc>
      </w:tr>
    </w:tbl>
    <w:bookmarkStart w:name="z12" w:id="6"/>
    <w:p>
      <w:pPr>
        <w:spacing w:after="0"/>
        <w:ind w:left="0"/>
        <w:jc w:val="left"/>
      </w:pPr>
      <w:r>
        <w:rPr>
          <w:rFonts w:ascii="Times New Roman"/>
          <w:b/>
          <w:i w:val="false"/>
          <w:color w:val="000000"/>
        </w:rPr>
        <w:t xml:space="preserve"> Жайылым айналымдарының қолайлы схемалары</w:t>
      </w:r>
    </w:p>
    <w:bookmarkEnd w:id="6"/>
    <w:p>
      <w:pPr>
        <w:spacing w:after="0"/>
        <w:ind w:left="0"/>
        <w:jc w:val="left"/>
      </w:pP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073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073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Бесқарағай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3-қосымша</w:t>
            </w:r>
          </w:p>
        </w:tc>
      </w:tr>
    </w:tbl>
    <w:bookmarkStart w:name="z14" w:id="7"/>
    <w:p>
      <w:pPr>
        <w:spacing w:after="0"/>
        <w:ind w:left="0"/>
        <w:jc w:val="left"/>
      </w:pPr>
      <w:r>
        <w:rPr>
          <w:rFonts w:ascii="Times New Roman"/>
          <w:b/>
          <w:i w:val="false"/>
          <w:color w:val="000000"/>
        </w:rPr>
        <w:t xml:space="preserve"> Жайылымдардың сыртқы және ішкі шекараларының белгіленуімен Карта</w:t>
      </w:r>
    </w:p>
    <w:bookmarkEnd w:id="7"/>
    <w:p>
      <w:pPr>
        <w:spacing w:after="0"/>
        <w:ind w:left="0"/>
        <w:jc w:val="left"/>
      </w:pP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946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946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Бесқарағай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4 -қосымша</w:t>
            </w:r>
          </w:p>
        </w:tc>
      </w:tr>
    </w:tbl>
    <w:bookmarkStart w:name="z16" w:id="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8"/>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Шартты белгілер:</w:t>
      </w:r>
    </w:p>
    <w:bookmarkEnd w:id="9"/>
    <w:p>
      <w:pPr>
        <w:spacing w:after="0"/>
        <w:ind w:left="0"/>
        <w:jc w:val="left"/>
      </w:pPr>
      <w:r>
        <w:br/>
      </w:r>
    </w:p>
    <w:p>
      <w:pPr>
        <w:spacing w:after="0"/>
        <w:ind w:left="0"/>
        <w:jc w:val="both"/>
      </w:pPr>
      <w:r>
        <w:drawing>
          <wp:inline distT="0" distB="0" distL="0" distR="0">
            <wp:extent cx="5448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483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Бесқарағай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5-қосымша</w:t>
            </w:r>
          </w:p>
        </w:tc>
      </w:tr>
    </w:tbl>
    <w:bookmarkStart w:name="z19" w:id="10"/>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bookmarkEnd w:id="10"/>
    <w:p>
      <w:pPr>
        <w:spacing w:after="0"/>
        <w:ind w:left="0"/>
        <w:jc w:val="left"/>
      </w:pPr>
      <w:r>
        <w:br/>
      </w:r>
    </w:p>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Бесқарағай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bookmarkStart w:name="z21" w:id="11"/>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bookmarkEnd w:id="11"/>
    <w:p>
      <w:pPr>
        <w:spacing w:after="0"/>
        <w:ind w:left="0"/>
        <w:jc w:val="left"/>
      </w:pPr>
      <w:r>
        <w:br/>
      </w:r>
    </w:p>
    <w:p>
      <w:pPr>
        <w:spacing w:after="0"/>
        <w:ind w:left="0"/>
        <w:jc w:val="both"/>
      </w:pPr>
      <w:r>
        <w:drawing>
          <wp:inline distT="0" distB="0" distL="0" distR="0">
            <wp:extent cx="77851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851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Бесқарағай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7 -қосымша</w:t>
            </w:r>
          </w:p>
        </w:tc>
      </w:tr>
    </w:tbl>
    <w:bookmarkStart w:name="z23" w:id="1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Бесқарағай </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