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2d05" w14:textId="a442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М-Владимировка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15/8-VII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55778,9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52778,9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56705,9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29/9-VІI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М-Владимировка ауылдық округінің бюджетіне аудандық бюджеттен берілетін субвенцияның көлемі 32 005,0 мың теңге сомасында ескерілсін.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М-Владимировка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29/9-VІI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