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c64a" w14:textId="3e2c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Баскөл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2021 жылғы 30 желтоқсандағы № 15/2-VII шешімі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Бесқарағай аудандық мәслихатының 2021 жылғы 28 желтоқсандағы № 14/2-VІI "2022-2024 жылдарға арналған Бесқарағай ауданының бюджеті туралы" (нормативтік құқықтық актілерді мемлекеттік тіркеу Тізілімінде № 26189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ШЕШТІ: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Баскөл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кірістер– 47484,0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–2600,0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44884,0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48671,0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–1187,0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қалдықтары-1187,0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Бесқарағай аудандық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27/3-VII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Баскөл ауылдық округінің бюджетіне аудандық бюджеттен берілетін субвенцияның көлемі 37 320,0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15/2-VІI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Баскөл ауылдық округінің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Бесқарағай аудандық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27/3-VII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15/2-VІI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Баскөл ауылдық округінің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(мың.теңге)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15/2-VІI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