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20e4" w14:textId="2472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Өркен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10/206-VII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28174,4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- 1456,0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мәлихатының 29.11.2022 № 19/378-VII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10/206 -VІI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мәлихатының 29.11.2022 № 19/378-VII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10/206 -VІI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10/206 -VІI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