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f661" w14:textId="96df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Ақши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10/192-VII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149162,9 мың теңге, соның ішінде: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1381,0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279,0 мың теңге; 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147502,9 мың теңге;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149457,9 мың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- 295,0 мың теңге;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295,0 мың теңге, соның ішінде: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295,0 мың теңге.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енгiзiледi)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№10/192 -VІI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 ауылдық округінің бюджеті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енгiзiледi) шешiмiмен.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№10/192 -VІI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№10/192 -VІI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