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b1a" w14:textId="7a7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55/545-VІ "2021-2023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8/146-VII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Мамырсу ауылдық округінің бюджеті туралы" 2020 жылғы 25 желтоқсандағы №55/545-VІ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№8315 болып тіркелген)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Мамырсу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51587,2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- 849,9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849,9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