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4f47" w14:textId="ba24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Архат ауылдық округі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Абай аудандық мәслихатының 2021 жылғы 27 желтоқсандағы № 17/12-VII шешімі</w:t>
      </w:r>
    </w:p>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Абай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Абай ауданы Архат ауылдық округі бойынша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2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17/12-VII шешіміне</w:t>
            </w:r>
            <w:r>
              <w:br/>
            </w:r>
            <w:r>
              <w:rPr>
                <w:rFonts w:ascii="Times New Roman"/>
                <w:b w:val="false"/>
                <w:i w:val="false"/>
                <w:color w:val="000000"/>
                <w:sz w:val="20"/>
              </w:rPr>
              <w:t>қосымша</w:t>
            </w:r>
          </w:p>
        </w:tc>
      </w:tr>
    </w:tbl>
    <w:bookmarkStart w:name="z2" w:id="1"/>
    <w:p>
      <w:pPr>
        <w:spacing w:after="0"/>
        <w:ind w:left="0"/>
        <w:jc w:val="left"/>
      </w:pPr>
      <w:r>
        <w:rPr>
          <w:rFonts w:ascii="Times New Roman"/>
          <w:b/>
          <w:i w:val="false"/>
          <w:color w:val="000000"/>
        </w:rPr>
        <w:t xml:space="preserve"> Абай ауданы Архат ауылдық округі бойынша 2022-2023 жылдарға арналған жайылымдарды басқару және оларды пайдалану жөніндегі жоспары</w:t>
      </w:r>
    </w:p>
    <w:bookmarkEnd w:id="1"/>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схемасы,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w:t>
      </w:r>
      <w:r>
        <w:rPr>
          <w:rFonts w:ascii="Times New Roman"/>
          <w:b w:val="false"/>
          <w:i w:val="false"/>
          <w:color w:val="000000"/>
          <w:sz w:val="28"/>
        </w:rPr>
        <w:t>а сәйкес;</w:t>
      </w:r>
    </w:p>
    <w:p>
      <w:pPr>
        <w:spacing w:after="0"/>
        <w:ind w:left="0"/>
        <w:jc w:val="both"/>
      </w:pPr>
      <w:r>
        <w:rPr>
          <w:rFonts w:ascii="Times New Roman"/>
          <w:b w:val="false"/>
          <w:i w:val="false"/>
          <w:color w:val="000000"/>
          <w:sz w:val="28"/>
        </w:rPr>
        <w:t xml:space="preserve">
      6)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 осы Жоспардың </w:t>
      </w:r>
      <w:r>
        <w:rPr>
          <w:rFonts w:ascii="Times New Roman"/>
          <w:b w:val="false"/>
          <w:i w:val="false"/>
          <w:color w:val="000000"/>
          <w:sz w:val="28"/>
        </w:rPr>
        <w:t>7-1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Ауылдық округ аумағының климаты-құрғақ. Рельефтің негізгі 3 түрі бар : қыратты аласатөбелі жазықтар, ұсақшоқылар және аласа таулар. Ауылдық округте барлық жайылым маусымды. Түр құрамына қарай олар көктемде (құбылмалы); жазда (жусанды-көделі-бетегелі); көктем мен күзде (жусанды-көделі); күз бен қыста (жусанды-көделі) жайылымдықтарды пайдалануға болады. Әрбір маусым жайылымда малдың әртүрлі мерзімде болуына байланысты пайдаланылады.</w:t>
      </w:r>
    </w:p>
    <w:p>
      <w:pPr>
        <w:spacing w:after="0"/>
        <w:ind w:left="0"/>
        <w:jc w:val="both"/>
      </w:pPr>
      <w:r>
        <w:rPr>
          <w:rFonts w:ascii="Times New Roman"/>
          <w:b w:val="false"/>
          <w:i w:val="false"/>
          <w:color w:val="000000"/>
          <w:sz w:val="28"/>
        </w:rPr>
        <w:t>
      Ауылдық округ аумағында гидрографиялық торап нашар дамыған. Жайылымды суландыру табиғи өзендер, бұлақтар және шахталы құдықтармен қамтамасыз етіледі. Судың сапасы әлсіз тұздылау, малдарды суару үшін жарамды.</w:t>
      </w:r>
    </w:p>
    <w:p>
      <w:pPr>
        <w:spacing w:after="0"/>
        <w:ind w:left="0"/>
        <w:jc w:val="both"/>
      </w:pPr>
      <w:r>
        <w:rPr>
          <w:rFonts w:ascii="Times New Roman"/>
          <w:b w:val="false"/>
          <w:i w:val="false"/>
          <w:color w:val="000000"/>
          <w:sz w:val="28"/>
        </w:rPr>
        <w:t>
      Жайылымдық алқаптардың орташа өнімділігі 2,0 – 2,2 центнер/гектарды құрайды.</w:t>
      </w:r>
    </w:p>
    <w:p>
      <w:pPr>
        <w:spacing w:after="0"/>
        <w:ind w:left="0"/>
        <w:jc w:val="both"/>
      </w:pPr>
      <w:r>
        <w:rPr>
          <w:rFonts w:ascii="Times New Roman"/>
          <w:b w:val="false"/>
          <w:i w:val="false"/>
          <w:color w:val="000000"/>
          <w:sz w:val="28"/>
        </w:rPr>
        <w:t>
      Жайылымдық жерлерінің пайдалану ұзақтығы 180-210 күн болатын жайылым кезеңінде пайдаланылады.</w:t>
      </w:r>
    </w:p>
    <w:p>
      <w:pPr>
        <w:spacing w:after="0"/>
        <w:ind w:left="0"/>
        <w:jc w:val="both"/>
      </w:pPr>
      <w:r>
        <w:rPr>
          <w:rFonts w:ascii="Times New Roman"/>
          <w:b w:val="false"/>
          <w:i w:val="false"/>
          <w:color w:val="000000"/>
          <w:sz w:val="28"/>
        </w:rPr>
        <w:t>
      Архат ауылдық округі солтүстігінде Қасқабұлақ ауылдық округімен, шығысында Жарма ауданы Белтерек ауылдық округімен, оңтүстігінде Жарма ауданы, Аягөз ауданы. Құндызды ауылдық округі, батысында Көкбай ауылдық округі және Кеңгірбай би ауылдық округімен шектеседі.</w:t>
      </w:r>
    </w:p>
    <w:p>
      <w:pPr>
        <w:spacing w:after="0"/>
        <w:ind w:left="0"/>
        <w:jc w:val="both"/>
      </w:pPr>
      <w:r>
        <w:rPr>
          <w:rFonts w:ascii="Times New Roman"/>
          <w:b w:val="false"/>
          <w:i w:val="false"/>
          <w:color w:val="000000"/>
          <w:sz w:val="28"/>
        </w:rPr>
        <w:t>
      Климаты қысы қатты, жазы ыстық және құрғақ. Ауаның жылдық орташа температурасы қаңтар айында- -22°С; -35°С , шілде айында- +20°С; +33°С. Жауынның орташа түсімі 20мм, ал жылдық 236 мм.</w:t>
      </w:r>
    </w:p>
    <w:p>
      <w:pPr>
        <w:spacing w:after="0"/>
        <w:ind w:left="0"/>
        <w:jc w:val="both"/>
      </w:pPr>
      <w:r>
        <w:rPr>
          <w:rFonts w:ascii="Times New Roman"/>
          <w:b w:val="false"/>
          <w:i w:val="false"/>
          <w:color w:val="000000"/>
          <w:sz w:val="28"/>
        </w:rPr>
        <w:t>
      Ауылдық округтің өсімдік жамылғысы әртүрлі, олардың ішінде ең көп тараған түрі селеу шөп, бетеге және жусан шөптері болып табылады.Топырағы ашық-қызғылт қоңыр. Топырақтың құнарлы қабатының қалыңдығы 20-25 см.</w:t>
      </w:r>
    </w:p>
    <w:p>
      <w:pPr>
        <w:spacing w:after="0"/>
        <w:ind w:left="0"/>
        <w:jc w:val="both"/>
      </w:pPr>
      <w:r>
        <w:rPr>
          <w:rFonts w:ascii="Times New Roman"/>
          <w:b w:val="false"/>
          <w:i w:val="false"/>
          <w:color w:val="000000"/>
          <w:sz w:val="28"/>
        </w:rPr>
        <w:t>
      Округ аумағының жалпы көлемі 262 130,0 гектар (бұдан әрі - га). Соның ішінде жайылымдар – 152 073,0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151 521,0 га;</w:t>
      </w:r>
    </w:p>
    <w:p>
      <w:pPr>
        <w:spacing w:after="0"/>
        <w:ind w:left="0"/>
        <w:jc w:val="both"/>
      </w:pPr>
      <w:r>
        <w:rPr>
          <w:rFonts w:ascii="Times New Roman"/>
          <w:b w:val="false"/>
          <w:i w:val="false"/>
          <w:color w:val="000000"/>
          <w:sz w:val="28"/>
        </w:rPr>
        <w:t>
      елдi мекендердiң жерлерi – 18 118,0 га;</w:t>
      </w:r>
    </w:p>
    <w:p>
      <w:pPr>
        <w:spacing w:after="0"/>
        <w:ind w:left="0"/>
        <w:jc w:val="both"/>
      </w:pPr>
      <w:r>
        <w:rPr>
          <w:rFonts w:ascii="Times New Roman"/>
          <w:b w:val="false"/>
          <w:i w:val="false"/>
          <w:color w:val="000000"/>
          <w:sz w:val="28"/>
        </w:rPr>
        <w:t>
      орман қорының жерлері– 0,0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және ауылшаруашылығына арналмаған өзге де жерлер – 0,0 га.</w:t>
      </w:r>
    </w:p>
    <w:p>
      <w:pPr>
        <w:spacing w:after="0"/>
        <w:ind w:left="0"/>
        <w:jc w:val="both"/>
      </w:pPr>
      <w:r>
        <w:rPr>
          <w:rFonts w:ascii="Times New Roman"/>
          <w:b w:val="false"/>
          <w:i w:val="false"/>
          <w:color w:val="000000"/>
          <w:sz w:val="28"/>
        </w:rPr>
        <w:t>
      Елді мекендегі ауыл шаруашылығы жануарлары саны : 2659 бас ірі қара мал, оның ішінде 1055 бас аналық мал, 1815 бас ұсақ мал, 946 бас жылқы.</w:t>
      </w:r>
    </w:p>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p>
      <w:pPr>
        <w:spacing w:after="0"/>
        <w:ind w:left="0"/>
        <w:jc w:val="both"/>
      </w:pPr>
      <w:r>
        <w:rPr>
          <w:rFonts w:ascii="Times New Roman"/>
          <w:b w:val="false"/>
          <w:i w:val="false"/>
          <w:color w:val="000000"/>
          <w:sz w:val="28"/>
        </w:rPr>
        <w:t>
      Ірі қара мал – 11табын;</w:t>
      </w:r>
    </w:p>
    <w:p>
      <w:pPr>
        <w:spacing w:after="0"/>
        <w:ind w:left="0"/>
        <w:jc w:val="both"/>
      </w:pPr>
      <w:r>
        <w:rPr>
          <w:rFonts w:ascii="Times New Roman"/>
          <w:b w:val="false"/>
          <w:i w:val="false"/>
          <w:color w:val="000000"/>
          <w:sz w:val="28"/>
        </w:rPr>
        <w:t>
      ұсақ мал –3 отар;</w:t>
      </w:r>
    </w:p>
    <w:p>
      <w:pPr>
        <w:spacing w:after="0"/>
        <w:ind w:left="0"/>
        <w:jc w:val="both"/>
      </w:pPr>
      <w:r>
        <w:rPr>
          <w:rFonts w:ascii="Times New Roman"/>
          <w:b w:val="false"/>
          <w:i w:val="false"/>
          <w:color w:val="000000"/>
          <w:sz w:val="28"/>
        </w:rPr>
        <w:t>
      жылқылар – 3 табын.</w:t>
      </w:r>
    </w:p>
    <w:p>
      <w:pPr>
        <w:spacing w:after="0"/>
        <w:ind w:left="0"/>
        <w:jc w:val="both"/>
      </w:pPr>
      <w:r>
        <w:rPr>
          <w:rFonts w:ascii="Times New Roman"/>
          <w:b w:val="false"/>
          <w:i w:val="false"/>
          <w:color w:val="000000"/>
          <w:sz w:val="28"/>
        </w:rPr>
        <w:t>
      Жайылымдар ауылдық округтің табиғи-климаттық ерекшелігіне байланысты табиғи жайылымдарға жатады және көбінесе малды бағу үшін пайдаланылады.</w:t>
      </w:r>
    </w:p>
    <w:p>
      <w:pPr>
        <w:spacing w:after="0"/>
        <w:ind w:left="0"/>
        <w:jc w:val="both"/>
      </w:pPr>
      <w:r>
        <w:rPr>
          <w:rFonts w:ascii="Times New Roman"/>
          <w:b w:val="false"/>
          <w:i w:val="false"/>
          <w:color w:val="000000"/>
          <w:sz w:val="28"/>
        </w:rPr>
        <w:t>
      Жайылымдарды негізгі пайдаланушылар ауыл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Ауылдық округ аумағында 1 ветеринарлық пункт және 1 мал қорымы қызмет істейді.</w:t>
      </w:r>
    </w:p>
    <w:p>
      <w:pPr>
        <w:spacing w:after="0"/>
        <w:ind w:left="0"/>
        <w:jc w:val="both"/>
      </w:pPr>
      <w:r>
        <w:rPr>
          <w:rFonts w:ascii="Times New Roman"/>
          <w:b w:val="false"/>
          <w:i w:val="false"/>
          <w:color w:val="000000"/>
          <w:sz w:val="28"/>
        </w:rPr>
        <w:t>
      Ауылдық округте малды айдап өтуге арналған сервитуттар белгіленбеген.</w:t>
      </w:r>
    </w:p>
    <w:p>
      <w:pPr>
        <w:spacing w:after="0"/>
        <w:ind w:left="0"/>
        <w:jc w:val="both"/>
      </w:pPr>
      <w:r>
        <w:rPr>
          <w:rFonts w:ascii="Times New Roman"/>
          <w:b w:val="false"/>
          <w:i w:val="false"/>
          <w:color w:val="000000"/>
          <w:sz w:val="28"/>
        </w:rPr>
        <w:t>
      Ескертпе:аббревиатуралардың толық жазылуы: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Со – цельсий көрсеткіші</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а/о – ауылдық округі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4" w:id="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6" w:id="3"/>
    <w:p>
      <w:pPr>
        <w:spacing w:after="0"/>
        <w:ind w:left="0"/>
        <w:jc w:val="left"/>
      </w:pPr>
      <w:r>
        <w:rPr>
          <w:rFonts w:ascii="Times New Roman"/>
          <w:b/>
          <w:i w:val="false"/>
          <w:color w:val="000000"/>
        </w:rPr>
        <w:t xml:space="preserve"> Жайылым айналымдарының қолайлы схемасы</w:t>
      </w:r>
    </w:p>
    <w:bookmarkEnd w:id="3"/>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8" w:id="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0" w:id="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5"/>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2" w:id="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4" w:id="7"/>
    <w:p>
      <w:pPr>
        <w:spacing w:after="0"/>
        <w:ind w:left="0"/>
        <w:jc w:val="left"/>
      </w:pPr>
      <w:r>
        <w:rPr>
          <w:rFonts w:ascii="Times New Roman"/>
          <w:b/>
          <w:i w:val="false"/>
          <w:color w:val="000000"/>
        </w:rPr>
        <w:t xml:space="preserve">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6" w:id="8"/>
    <w:p>
      <w:pPr>
        <w:spacing w:after="0"/>
        <w:ind w:left="0"/>
        <w:jc w:val="left"/>
      </w:pPr>
      <w:r>
        <w:rPr>
          <w:rFonts w:ascii="Times New Roman"/>
          <w:b/>
          <w:i w:val="false"/>
          <w:color w:val="000000"/>
        </w:rPr>
        <w:t xml:space="preserve"> Архат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w:t>
            </w:r>
          </w:p>
          <w:p>
            <w:pPr>
              <w:spacing w:after="20"/>
              <w:ind w:left="20"/>
              <w:jc w:val="both"/>
            </w:pPr>
            <w:r>
              <w:rPr>
                <w:rFonts w:ascii="Times New Roman"/>
                <w:b w:val="false"/>
                <w:i w:val="false"/>
                <w:color w:val="000000"/>
                <w:sz w:val="20"/>
              </w:rPr>
              <w:t>
қайтарылу</w:t>
            </w:r>
          </w:p>
          <w:p>
            <w:pPr>
              <w:spacing w:after="20"/>
              <w:ind w:left="20"/>
              <w:jc w:val="both"/>
            </w:pPr>
            <w:r>
              <w:rPr>
                <w:rFonts w:ascii="Times New Roman"/>
                <w:b w:val="false"/>
                <w:i w:val="false"/>
                <w:color w:val="000000"/>
                <w:sz w:val="20"/>
              </w:rPr>
              <w:t>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айының1 жартысы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7-1 қосымша</w:t>
            </w:r>
          </w:p>
        </w:tc>
      </w:tr>
    </w:tbl>
    <w:bookmarkStart w:name="z18" w:id="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w:t>
      </w:r>
    </w:p>
    <w:bookmarkEnd w:id="9"/>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 қосымша</w:t>
            </w:r>
          </w:p>
        </w:tc>
      </w:tr>
    </w:tbl>
    <w:bookmarkStart w:name="z20" w:id="10"/>
    <w:p>
      <w:pPr>
        <w:spacing w:after="0"/>
        <w:ind w:left="0"/>
        <w:jc w:val="left"/>
      </w:pPr>
      <w:r>
        <w:rPr>
          <w:rFonts w:ascii="Times New Roman"/>
          <w:b/>
          <w:i w:val="false"/>
          <w:color w:val="000000"/>
        </w:rPr>
        <w:t xml:space="preserve"> Архат ауылдық округі бойынша жайылымдық жер учаскелерін жалға алған шаруа қожалық иелері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алған шаруа қожалық иелері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басқа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 ш/қ</w:t>
            </w:r>
          </w:p>
          <w:p>
            <w:pPr>
              <w:spacing w:after="20"/>
              <w:ind w:left="20"/>
              <w:jc w:val="both"/>
            </w:pPr>
            <w:r>
              <w:rPr>
                <w:rFonts w:ascii="Times New Roman"/>
                <w:b w:val="false"/>
                <w:i w:val="false"/>
                <w:color w:val="000000"/>
                <w:sz w:val="20"/>
              </w:rPr>
              <w:t>
Тайтөлеу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ш/қ</w:t>
            </w:r>
          </w:p>
          <w:p>
            <w:pPr>
              <w:spacing w:after="20"/>
              <w:ind w:left="20"/>
              <w:jc w:val="both"/>
            </w:pPr>
            <w:r>
              <w:rPr>
                <w:rFonts w:ascii="Times New Roman"/>
                <w:b w:val="false"/>
                <w:i w:val="false"/>
                <w:color w:val="000000"/>
                <w:sz w:val="20"/>
              </w:rPr>
              <w:t>
Бейсебаев 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ш/қ</w:t>
            </w:r>
          </w:p>
          <w:p>
            <w:pPr>
              <w:spacing w:after="20"/>
              <w:ind w:left="20"/>
              <w:jc w:val="both"/>
            </w:pPr>
            <w:r>
              <w:rPr>
                <w:rFonts w:ascii="Times New Roman"/>
                <w:b w:val="false"/>
                <w:i w:val="false"/>
                <w:color w:val="000000"/>
                <w:sz w:val="20"/>
              </w:rPr>
              <w:t>
ШаянбаевШ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ш/қ</w:t>
            </w:r>
          </w:p>
          <w:p>
            <w:pPr>
              <w:spacing w:after="20"/>
              <w:ind w:left="20"/>
              <w:jc w:val="both"/>
            </w:pPr>
            <w:r>
              <w:rPr>
                <w:rFonts w:ascii="Times New Roman"/>
                <w:b w:val="false"/>
                <w:i w:val="false"/>
                <w:color w:val="000000"/>
                <w:sz w:val="20"/>
              </w:rPr>
              <w:t>
Ғабдуллин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ш/қ</w:t>
            </w:r>
          </w:p>
          <w:p>
            <w:pPr>
              <w:spacing w:after="20"/>
              <w:ind w:left="20"/>
              <w:jc w:val="both"/>
            </w:pPr>
            <w:r>
              <w:rPr>
                <w:rFonts w:ascii="Times New Roman"/>
                <w:b w:val="false"/>
                <w:i w:val="false"/>
                <w:color w:val="000000"/>
                <w:sz w:val="20"/>
              </w:rPr>
              <w:t>
Амангелдіұлы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ш/қ</w:t>
            </w:r>
          </w:p>
          <w:p>
            <w:pPr>
              <w:spacing w:after="20"/>
              <w:ind w:left="20"/>
              <w:jc w:val="both"/>
            </w:pPr>
            <w:r>
              <w:rPr>
                <w:rFonts w:ascii="Times New Roman"/>
                <w:b w:val="false"/>
                <w:i w:val="false"/>
                <w:color w:val="000000"/>
                <w:sz w:val="20"/>
              </w:rPr>
              <w:t>
Байжұманов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ш/қ</w:t>
            </w:r>
          </w:p>
          <w:p>
            <w:pPr>
              <w:spacing w:after="20"/>
              <w:ind w:left="20"/>
              <w:jc w:val="both"/>
            </w:pPr>
            <w:r>
              <w:rPr>
                <w:rFonts w:ascii="Times New Roman"/>
                <w:b w:val="false"/>
                <w:i w:val="false"/>
                <w:color w:val="000000"/>
                <w:sz w:val="20"/>
              </w:rPr>
              <w:t>
КакенТорғай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Батыр-ана ш/қ</w:t>
            </w:r>
          </w:p>
          <w:p>
            <w:pPr>
              <w:spacing w:after="20"/>
              <w:ind w:left="20"/>
              <w:jc w:val="both"/>
            </w:pPr>
            <w:r>
              <w:rPr>
                <w:rFonts w:ascii="Times New Roman"/>
                <w:b w:val="false"/>
                <w:i w:val="false"/>
                <w:color w:val="000000"/>
                <w:sz w:val="20"/>
              </w:rPr>
              <w:t>
Мұсағалиев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p>
            <w:pPr>
              <w:spacing w:after="20"/>
              <w:ind w:left="20"/>
              <w:jc w:val="both"/>
            </w:pPr>
            <w:r>
              <w:rPr>
                <w:rFonts w:ascii="Times New Roman"/>
                <w:b w:val="false"/>
                <w:i w:val="false"/>
                <w:color w:val="000000"/>
                <w:sz w:val="20"/>
              </w:rPr>
              <w:t>
Молдаханов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ш/қ</w:t>
            </w:r>
          </w:p>
          <w:p>
            <w:pPr>
              <w:spacing w:after="20"/>
              <w:ind w:left="20"/>
              <w:jc w:val="both"/>
            </w:pPr>
            <w:r>
              <w:rPr>
                <w:rFonts w:ascii="Times New Roman"/>
                <w:b w:val="false"/>
                <w:i w:val="false"/>
                <w:color w:val="000000"/>
                <w:sz w:val="20"/>
              </w:rPr>
              <w:t>
Жолмағанбетов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p>
            <w:pPr>
              <w:spacing w:after="20"/>
              <w:ind w:left="20"/>
              <w:jc w:val="both"/>
            </w:pPr>
            <w:r>
              <w:rPr>
                <w:rFonts w:ascii="Times New Roman"/>
                <w:b w:val="false"/>
                <w:i w:val="false"/>
                <w:color w:val="000000"/>
                <w:sz w:val="20"/>
              </w:rPr>
              <w:t>
Асанов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Бұрқат ш/қ</w:t>
            </w:r>
          </w:p>
          <w:p>
            <w:pPr>
              <w:spacing w:after="20"/>
              <w:ind w:left="20"/>
              <w:jc w:val="both"/>
            </w:pPr>
            <w:r>
              <w:rPr>
                <w:rFonts w:ascii="Times New Roman"/>
                <w:b w:val="false"/>
                <w:i w:val="false"/>
                <w:color w:val="000000"/>
                <w:sz w:val="20"/>
              </w:rPr>
              <w:t>
Молдаханов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w:t>
            </w:r>
          </w:p>
          <w:p>
            <w:pPr>
              <w:spacing w:after="20"/>
              <w:ind w:left="20"/>
              <w:jc w:val="both"/>
            </w:pPr>
            <w:r>
              <w:rPr>
                <w:rFonts w:ascii="Times New Roman"/>
                <w:b w:val="false"/>
                <w:i w:val="false"/>
                <w:color w:val="000000"/>
                <w:sz w:val="20"/>
              </w:rPr>
              <w:t>
Калыкова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ш/қ</w:t>
            </w:r>
          </w:p>
          <w:p>
            <w:pPr>
              <w:spacing w:after="20"/>
              <w:ind w:left="20"/>
              <w:jc w:val="both"/>
            </w:pPr>
            <w:r>
              <w:rPr>
                <w:rFonts w:ascii="Times New Roman"/>
                <w:b w:val="false"/>
                <w:i w:val="false"/>
                <w:color w:val="000000"/>
                <w:sz w:val="20"/>
              </w:rPr>
              <w:t>
Рахымжан 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w:t>
            </w:r>
          </w:p>
          <w:p>
            <w:pPr>
              <w:spacing w:after="20"/>
              <w:ind w:left="20"/>
              <w:jc w:val="both"/>
            </w:pPr>
            <w:r>
              <w:rPr>
                <w:rFonts w:ascii="Times New Roman"/>
                <w:b w:val="false"/>
                <w:i w:val="false"/>
                <w:color w:val="000000"/>
                <w:sz w:val="20"/>
              </w:rPr>
              <w:t>
Жаппаров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ш/қ</w:t>
            </w:r>
          </w:p>
          <w:p>
            <w:pPr>
              <w:spacing w:after="20"/>
              <w:ind w:left="20"/>
              <w:jc w:val="both"/>
            </w:pPr>
            <w:r>
              <w:rPr>
                <w:rFonts w:ascii="Times New Roman"/>
                <w:b w:val="false"/>
                <w:i w:val="false"/>
                <w:color w:val="000000"/>
                <w:sz w:val="20"/>
              </w:rPr>
              <w:t>
Демеуов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 ш/қ</w:t>
            </w:r>
          </w:p>
          <w:p>
            <w:pPr>
              <w:spacing w:after="20"/>
              <w:ind w:left="20"/>
              <w:jc w:val="both"/>
            </w:pPr>
            <w:r>
              <w:rPr>
                <w:rFonts w:ascii="Times New Roman"/>
                <w:b w:val="false"/>
                <w:i w:val="false"/>
                <w:color w:val="000000"/>
                <w:sz w:val="20"/>
              </w:rPr>
              <w:t>
Орынбаев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p>
            <w:pPr>
              <w:spacing w:after="20"/>
              <w:ind w:left="20"/>
              <w:jc w:val="both"/>
            </w:pPr>
            <w:r>
              <w:rPr>
                <w:rFonts w:ascii="Times New Roman"/>
                <w:b w:val="false"/>
                <w:i w:val="false"/>
                <w:color w:val="000000"/>
                <w:sz w:val="20"/>
              </w:rPr>
              <w:t>
Hұғыбаев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p>
            <w:pPr>
              <w:spacing w:after="20"/>
              <w:ind w:left="20"/>
              <w:jc w:val="both"/>
            </w:pPr>
            <w:r>
              <w:rPr>
                <w:rFonts w:ascii="Times New Roman"/>
                <w:b w:val="false"/>
                <w:i w:val="false"/>
                <w:color w:val="000000"/>
                <w:sz w:val="20"/>
              </w:rPr>
              <w:t>
Бекқожин Демеухан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p>
            <w:pPr>
              <w:spacing w:after="20"/>
              <w:ind w:left="20"/>
              <w:jc w:val="both"/>
            </w:pPr>
            <w:r>
              <w:rPr>
                <w:rFonts w:ascii="Times New Roman"/>
                <w:b w:val="false"/>
                <w:i w:val="false"/>
                <w:color w:val="000000"/>
                <w:sz w:val="20"/>
              </w:rPr>
              <w:t>
Аққошқаров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ш/қ</w:t>
            </w:r>
          </w:p>
          <w:p>
            <w:pPr>
              <w:spacing w:after="20"/>
              <w:ind w:left="20"/>
              <w:jc w:val="both"/>
            </w:pPr>
            <w:r>
              <w:rPr>
                <w:rFonts w:ascii="Times New Roman"/>
                <w:b w:val="false"/>
                <w:i w:val="false"/>
                <w:color w:val="000000"/>
                <w:sz w:val="20"/>
              </w:rPr>
              <w:t>
Өміртаев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Қорғантас ш/қ</w:t>
            </w:r>
          </w:p>
          <w:p>
            <w:pPr>
              <w:spacing w:after="20"/>
              <w:ind w:left="20"/>
              <w:jc w:val="both"/>
            </w:pPr>
            <w:r>
              <w:rPr>
                <w:rFonts w:ascii="Times New Roman"/>
                <w:b w:val="false"/>
                <w:i w:val="false"/>
                <w:color w:val="000000"/>
                <w:sz w:val="20"/>
              </w:rPr>
              <w:t>
Тұрсынбеков Қанат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Қостуған ш/қ</w:t>
            </w:r>
          </w:p>
          <w:p>
            <w:pPr>
              <w:spacing w:after="20"/>
              <w:ind w:left="20"/>
              <w:jc w:val="both"/>
            </w:pPr>
            <w:r>
              <w:rPr>
                <w:rFonts w:ascii="Times New Roman"/>
                <w:b w:val="false"/>
                <w:i w:val="false"/>
                <w:color w:val="000000"/>
                <w:sz w:val="20"/>
              </w:rPr>
              <w:t>
Оралбекұлы Тасқын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p>
            <w:pPr>
              <w:spacing w:after="20"/>
              <w:ind w:left="20"/>
              <w:jc w:val="both"/>
            </w:pPr>
            <w:r>
              <w:rPr>
                <w:rFonts w:ascii="Times New Roman"/>
                <w:b w:val="false"/>
                <w:i w:val="false"/>
                <w:color w:val="000000"/>
                <w:sz w:val="20"/>
              </w:rPr>
              <w:t>
Шоқаев Қуаныш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Күйметас ш/қ</w:t>
            </w:r>
          </w:p>
          <w:p>
            <w:pPr>
              <w:spacing w:after="20"/>
              <w:ind w:left="20"/>
              <w:jc w:val="both"/>
            </w:pPr>
            <w:r>
              <w:rPr>
                <w:rFonts w:ascii="Times New Roman"/>
                <w:b w:val="false"/>
                <w:i w:val="false"/>
                <w:color w:val="000000"/>
                <w:sz w:val="20"/>
              </w:rPr>
              <w:t>
Жепенов Әбибек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Мағауия ш/қ</w:t>
            </w:r>
          </w:p>
          <w:p>
            <w:pPr>
              <w:spacing w:after="20"/>
              <w:ind w:left="20"/>
              <w:jc w:val="both"/>
            </w:pPr>
            <w:r>
              <w:rPr>
                <w:rFonts w:ascii="Times New Roman"/>
                <w:b w:val="false"/>
                <w:i w:val="false"/>
                <w:color w:val="000000"/>
                <w:sz w:val="20"/>
              </w:rPr>
              <w:t>
Бағдатов Қазбек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p>
            <w:pPr>
              <w:spacing w:after="20"/>
              <w:ind w:left="20"/>
              <w:jc w:val="both"/>
            </w:pPr>
            <w:r>
              <w:rPr>
                <w:rFonts w:ascii="Times New Roman"/>
                <w:b w:val="false"/>
                <w:i w:val="false"/>
                <w:color w:val="000000"/>
                <w:sz w:val="20"/>
              </w:rPr>
              <w:t>
Сембаев Hұролла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p>
            <w:pPr>
              <w:spacing w:after="20"/>
              <w:ind w:left="20"/>
              <w:jc w:val="both"/>
            </w:pPr>
            <w:r>
              <w:rPr>
                <w:rFonts w:ascii="Times New Roman"/>
                <w:b w:val="false"/>
                <w:i w:val="false"/>
                <w:color w:val="000000"/>
                <w:sz w:val="20"/>
              </w:rPr>
              <w:t>
МамытовАйбек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p>
            <w:pPr>
              <w:spacing w:after="20"/>
              <w:ind w:left="20"/>
              <w:jc w:val="both"/>
            </w:pPr>
            <w:r>
              <w:rPr>
                <w:rFonts w:ascii="Times New Roman"/>
                <w:b w:val="false"/>
                <w:i w:val="false"/>
                <w:color w:val="000000"/>
                <w:sz w:val="20"/>
              </w:rPr>
              <w:t>
Жамханов Берікхан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Момынжан ш/қ</w:t>
            </w:r>
          </w:p>
          <w:p>
            <w:pPr>
              <w:spacing w:after="20"/>
              <w:ind w:left="20"/>
              <w:jc w:val="both"/>
            </w:pPr>
            <w:r>
              <w:rPr>
                <w:rFonts w:ascii="Times New Roman"/>
                <w:b w:val="false"/>
                <w:i w:val="false"/>
                <w:color w:val="000000"/>
                <w:sz w:val="20"/>
              </w:rPr>
              <w:t>
Торпақова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Мұздыбай ш/қ</w:t>
            </w:r>
          </w:p>
          <w:p>
            <w:pPr>
              <w:spacing w:after="20"/>
              <w:ind w:left="20"/>
              <w:jc w:val="both"/>
            </w:pPr>
            <w:r>
              <w:rPr>
                <w:rFonts w:ascii="Times New Roman"/>
                <w:b w:val="false"/>
                <w:i w:val="false"/>
                <w:color w:val="000000"/>
                <w:sz w:val="20"/>
              </w:rPr>
              <w:t>
Тілеуханов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Мұсағали ш/қ</w:t>
            </w:r>
          </w:p>
          <w:p>
            <w:pPr>
              <w:spacing w:after="20"/>
              <w:ind w:left="20"/>
              <w:jc w:val="both"/>
            </w:pPr>
            <w:r>
              <w:rPr>
                <w:rFonts w:ascii="Times New Roman"/>
                <w:b w:val="false"/>
                <w:i w:val="false"/>
                <w:color w:val="000000"/>
                <w:sz w:val="20"/>
              </w:rPr>
              <w:t>
Қайырғазин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ш/қ</w:t>
            </w:r>
          </w:p>
          <w:p>
            <w:pPr>
              <w:spacing w:after="20"/>
              <w:ind w:left="20"/>
              <w:jc w:val="both"/>
            </w:pPr>
            <w:r>
              <w:rPr>
                <w:rFonts w:ascii="Times New Roman"/>
                <w:b w:val="false"/>
                <w:i w:val="false"/>
                <w:color w:val="000000"/>
                <w:sz w:val="20"/>
              </w:rPr>
              <w:t>
Әзімжанов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Hұрбол ш/қ</w:t>
            </w:r>
          </w:p>
          <w:p>
            <w:pPr>
              <w:spacing w:after="20"/>
              <w:ind w:left="20"/>
              <w:jc w:val="both"/>
            </w:pPr>
            <w:r>
              <w:rPr>
                <w:rFonts w:ascii="Times New Roman"/>
                <w:b w:val="false"/>
                <w:i w:val="false"/>
                <w:color w:val="000000"/>
                <w:sz w:val="20"/>
              </w:rPr>
              <w:t>
Әмірбеков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Сәдібек ш/қ</w:t>
            </w:r>
          </w:p>
          <w:p>
            <w:pPr>
              <w:spacing w:after="20"/>
              <w:ind w:left="20"/>
              <w:jc w:val="both"/>
            </w:pPr>
            <w:r>
              <w:rPr>
                <w:rFonts w:ascii="Times New Roman"/>
                <w:b w:val="false"/>
                <w:i w:val="false"/>
                <w:color w:val="000000"/>
                <w:sz w:val="20"/>
              </w:rPr>
              <w:t>
Метанұлы Қайрат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Сертек ш/қ</w:t>
            </w:r>
          </w:p>
          <w:p>
            <w:pPr>
              <w:spacing w:after="20"/>
              <w:ind w:left="20"/>
              <w:jc w:val="both"/>
            </w:pPr>
            <w:r>
              <w:rPr>
                <w:rFonts w:ascii="Times New Roman"/>
                <w:b w:val="false"/>
                <w:i w:val="false"/>
                <w:color w:val="000000"/>
                <w:sz w:val="20"/>
              </w:rPr>
              <w:t>
Серікбаев Самат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Таймақ ш/қ</w:t>
            </w:r>
          </w:p>
          <w:p>
            <w:pPr>
              <w:spacing w:after="20"/>
              <w:ind w:left="20"/>
              <w:jc w:val="both"/>
            </w:pPr>
            <w:r>
              <w:rPr>
                <w:rFonts w:ascii="Times New Roman"/>
                <w:b w:val="false"/>
                <w:i w:val="false"/>
                <w:color w:val="000000"/>
                <w:sz w:val="20"/>
              </w:rPr>
              <w:t>
Арғынбекова Аманғайша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 ш/қ</w:t>
            </w:r>
          </w:p>
          <w:p>
            <w:pPr>
              <w:spacing w:after="20"/>
              <w:ind w:left="20"/>
              <w:jc w:val="both"/>
            </w:pPr>
            <w:r>
              <w:rPr>
                <w:rFonts w:ascii="Times New Roman"/>
                <w:b w:val="false"/>
                <w:i w:val="false"/>
                <w:color w:val="000000"/>
                <w:sz w:val="20"/>
              </w:rPr>
              <w:t>
Мекешов Сүйеукен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ш/қ</w:t>
            </w:r>
          </w:p>
          <w:p>
            <w:pPr>
              <w:spacing w:after="20"/>
              <w:ind w:left="20"/>
              <w:jc w:val="both"/>
            </w:pPr>
            <w:r>
              <w:rPr>
                <w:rFonts w:ascii="Times New Roman"/>
                <w:b w:val="false"/>
                <w:i w:val="false"/>
                <w:color w:val="000000"/>
                <w:sz w:val="20"/>
              </w:rPr>
              <w:t>
Мұсағалиев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ш/қ</w:t>
            </w:r>
          </w:p>
          <w:p>
            <w:pPr>
              <w:spacing w:after="20"/>
              <w:ind w:left="20"/>
              <w:jc w:val="both"/>
            </w:pPr>
            <w:r>
              <w:rPr>
                <w:rFonts w:ascii="Times New Roman"/>
                <w:b w:val="false"/>
                <w:i w:val="false"/>
                <w:color w:val="000000"/>
                <w:sz w:val="20"/>
              </w:rPr>
              <w:t>
Мамиханов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ш/қ</w:t>
            </w:r>
          </w:p>
          <w:p>
            <w:pPr>
              <w:spacing w:after="20"/>
              <w:ind w:left="20"/>
              <w:jc w:val="both"/>
            </w:pPr>
            <w:r>
              <w:rPr>
                <w:rFonts w:ascii="Times New Roman"/>
                <w:b w:val="false"/>
                <w:i w:val="false"/>
                <w:color w:val="000000"/>
                <w:sz w:val="20"/>
              </w:rPr>
              <w:t>
АргынбековаАйнур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Жиеншора ш/қ</w:t>
            </w:r>
          </w:p>
          <w:p>
            <w:pPr>
              <w:spacing w:after="20"/>
              <w:ind w:left="20"/>
              <w:jc w:val="both"/>
            </w:pPr>
            <w:r>
              <w:rPr>
                <w:rFonts w:ascii="Times New Roman"/>
                <w:b w:val="false"/>
                <w:i w:val="false"/>
                <w:color w:val="000000"/>
                <w:sz w:val="20"/>
              </w:rPr>
              <w:t>
Амирбеков Роллан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p>
            <w:pPr>
              <w:spacing w:after="20"/>
              <w:ind w:left="20"/>
              <w:jc w:val="both"/>
            </w:pPr>
            <w:r>
              <w:rPr>
                <w:rFonts w:ascii="Times New Roman"/>
                <w:b w:val="false"/>
                <w:i w:val="false"/>
                <w:color w:val="000000"/>
                <w:sz w:val="20"/>
              </w:rPr>
              <w:t>
Олжаева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p>
            <w:pPr>
              <w:spacing w:after="20"/>
              <w:ind w:left="20"/>
              <w:jc w:val="both"/>
            </w:pPr>
            <w:r>
              <w:rPr>
                <w:rFonts w:ascii="Times New Roman"/>
                <w:b w:val="false"/>
                <w:i w:val="false"/>
                <w:color w:val="000000"/>
                <w:sz w:val="20"/>
              </w:rPr>
              <w:t>
Кусайнов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ш/қ</w:t>
            </w:r>
          </w:p>
          <w:p>
            <w:pPr>
              <w:spacing w:after="20"/>
              <w:ind w:left="20"/>
              <w:jc w:val="both"/>
            </w:pPr>
            <w:r>
              <w:rPr>
                <w:rFonts w:ascii="Times New Roman"/>
                <w:b w:val="false"/>
                <w:i w:val="false"/>
                <w:color w:val="000000"/>
                <w:sz w:val="20"/>
              </w:rPr>
              <w:t>
Зекенов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Нұр-Өркен ш/қ</w:t>
            </w:r>
          </w:p>
          <w:p>
            <w:pPr>
              <w:spacing w:after="20"/>
              <w:ind w:left="20"/>
              <w:jc w:val="both"/>
            </w:pPr>
            <w:r>
              <w:rPr>
                <w:rFonts w:ascii="Times New Roman"/>
                <w:b w:val="false"/>
                <w:i w:val="false"/>
                <w:color w:val="000000"/>
                <w:sz w:val="20"/>
              </w:rPr>
              <w:t>
Сейтқанов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 ш/қ</w:t>
            </w:r>
          </w:p>
          <w:p>
            <w:pPr>
              <w:spacing w:after="20"/>
              <w:ind w:left="20"/>
              <w:jc w:val="both"/>
            </w:pPr>
            <w:r>
              <w:rPr>
                <w:rFonts w:ascii="Times New Roman"/>
                <w:b w:val="false"/>
                <w:i w:val="false"/>
                <w:color w:val="000000"/>
                <w:sz w:val="20"/>
              </w:rPr>
              <w:t>
Зекенов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Желдібай ш/қ</w:t>
            </w:r>
          </w:p>
          <w:p>
            <w:pPr>
              <w:spacing w:after="20"/>
              <w:ind w:left="20"/>
              <w:jc w:val="both"/>
            </w:pPr>
            <w:r>
              <w:rPr>
                <w:rFonts w:ascii="Times New Roman"/>
                <w:b w:val="false"/>
                <w:i w:val="false"/>
                <w:color w:val="000000"/>
                <w:sz w:val="20"/>
              </w:rPr>
              <w:t>
Молдаханов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p>
            <w:pPr>
              <w:spacing w:after="20"/>
              <w:ind w:left="20"/>
              <w:jc w:val="both"/>
            </w:pPr>
            <w:r>
              <w:rPr>
                <w:rFonts w:ascii="Times New Roman"/>
                <w:b w:val="false"/>
                <w:i w:val="false"/>
                <w:color w:val="000000"/>
                <w:sz w:val="20"/>
              </w:rPr>
              <w:t>
Болысбаев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ш/қ</w:t>
            </w:r>
          </w:p>
          <w:p>
            <w:pPr>
              <w:spacing w:after="20"/>
              <w:ind w:left="20"/>
              <w:jc w:val="both"/>
            </w:pPr>
            <w:r>
              <w:rPr>
                <w:rFonts w:ascii="Times New Roman"/>
                <w:b w:val="false"/>
                <w:i w:val="false"/>
                <w:color w:val="000000"/>
                <w:sz w:val="20"/>
              </w:rPr>
              <w:t>
Қуанбаев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 ш/қ</w:t>
            </w:r>
          </w:p>
          <w:p>
            <w:pPr>
              <w:spacing w:after="20"/>
              <w:ind w:left="20"/>
              <w:jc w:val="both"/>
            </w:pPr>
            <w:r>
              <w:rPr>
                <w:rFonts w:ascii="Times New Roman"/>
                <w:b w:val="false"/>
                <w:i w:val="false"/>
                <w:color w:val="000000"/>
                <w:sz w:val="20"/>
              </w:rPr>
              <w:t>
Молдахан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Мотышбай ш/қ</w:t>
            </w:r>
          </w:p>
          <w:p>
            <w:pPr>
              <w:spacing w:after="20"/>
              <w:ind w:left="20"/>
              <w:jc w:val="both"/>
            </w:pPr>
            <w:r>
              <w:rPr>
                <w:rFonts w:ascii="Times New Roman"/>
                <w:b w:val="false"/>
                <w:i w:val="false"/>
                <w:color w:val="000000"/>
                <w:sz w:val="20"/>
              </w:rPr>
              <w:t>
Жанатбекқызы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p>
            <w:pPr>
              <w:spacing w:after="20"/>
              <w:ind w:left="20"/>
              <w:jc w:val="both"/>
            </w:pPr>
            <w:r>
              <w:rPr>
                <w:rFonts w:ascii="Times New Roman"/>
                <w:b w:val="false"/>
                <w:i w:val="false"/>
                <w:color w:val="000000"/>
                <w:sz w:val="20"/>
              </w:rPr>
              <w:t>
Серікбекқызы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ш/қ</w:t>
            </w:r>
          </w:p>
          <w:p>
            <w:pPr>
              <w:spacing w:after="20"/>
              <w:ind w:left="20"/>
              <w:jc w:val="both"/>
            </w:pPr>
            <w:r>
              <w:rPr>
                <w:rFonts w:ascii="Times New Roman"/>
                <w:b w:val="false"/>
                <w:i w:val="false"/>
                <w:color w:val="000000"/>
                <w:sz w:val="20"/>
              </w:rPr>
              <w:t>
Ибраев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 ш/қ</w:t>
            </w:r>
          </w:p>
          <w:p>
            <w:pPr>
              <w:spacing w:after="20"/>
              <w:ind w:left="20"/>
              <w:jc w:val="both"/>
            </w:pPr>
            <w:r>
              <w:rPr>
                <w:rFonts w:ascii="Times New Roman"/>
                <w:b w:val="false"/>
                <w:i w:val="false"/>
                <w:color w:val="000000"/>
                <w:sz w:val="20"/>
              </w:rPr>
              <w:t>
Шымырбай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ш/қ</w:t>
            </w:r>
          </w:p>
          <w:p>
            <w:pPr>
              <w:spacing w:after="20"/>
              <w:ind w:left="20"/>
              <w:jc w:val="both"/>
            </w:pPr>
            <w:r>
              <w:rPr>
                <w:rFonts w:ascii="Times New Roman"/>
                <w:b w:val="false"/>
                <w:i w:val="false"/>
                <w:color w:val="000000"/>
                <w:sz w:val="20"/>
              </w:rPr>
              <w:t>
Әділбекова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p>
            <w:pPr>
              <w:spacing w:after="20"/>
              <w:ind w:left="20"/>
              <w:jc w:val="both"/>
            </w:pPr>
            <w:r>
              <w:rPr>
                <w:rFonts w:ascii="Times New Roman"/>
                <w:b w:val="false"/>
                <w:i w:val="false"/>
                <w:color w:val="000000"/>
                <w:sz w:val="20"/>
              </w:rPr>
              <w:t>
Карменов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ш/қ</w:t>
            </w:r>
          </w:p>
          <w:p>
            <w:pPr>
              <w:spacing w:after="20"/>
              <w:ind w:left="20"/>
              <w:jc w:val="both"/>
            </w:pPr>
            <w:r>
              <w:rPr>
                <w:rFonts w:ascii="Times New Roman"/>
                <w:b w:val="false"/>
                <w:i w:val="false"/>
                <w:color w:val="000000"/>
                <w:sz w:val="20"/>
              </w:rPr>
              <w:t>
Омиртаев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ш/қ</w:t>
            </w:r>
          </w:p>
          <w:p>
            <w:pPr>
              <w:spacing w:after="20"/>
              <w:ind w:left="20"/>
              <w:jc w:val="both"/>
            </w:pPr>
            <w:r>
              <w:rPr>
                <w:rFonts w:ascii="Times New Roman"/>
                <w:b w:val="false"/>
                <w:i w:val="false"/>
                <w:color w:val="000000"/>
                <w:sz w:val="20"/>
              </w:rPr>
              <w:t>
Шымырбаева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ш/қ</w:t>
            </w:r>
          </w:p>
          <w:p>
            <w:pPr>
              <w:spacing w:after="20"/>
              <w:ind w:left="20"/>
              <w:jc w:val="both"/>
            </w:pPr>
            <w:r>
              <w:rPr>
                <w:rFonts w:ascii="Times New Roman"/>
                <w:b w:val="false"/>
                <w:i w:val="false"/>
                <w:color w:val="000000"/>
                <w:sz w:val="20"/>
              </w:rPr>
              <w:t>
Әмірбеков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Али ш/қ</w:t>
            </w:r>
          </w:p>
          <w:p>
            <w:pPr>
              <w:spacing w:after="20"/>
              <w:ind w:left="20"/>
              <w:jc w:val="both"/>
            </w:pPr>
            <w:r>
              <w:rPr>
                <w:rFonts w:ascii="Times New Roman"/>
                <w:b w:val="false"/>
                <w:i w:val="false"/>
                <w:color w:val="000000"/>
                <w:sz w:val="20"/>
              </w:rPr>
              <w:t>
Молдабаев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61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Архат ауылдық округінің</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9 қосымша</w:t>
            </w:r>
          </w:p>
        </w:tc>
      </w:tr>
    </w:tbl>
    <w:bookmarkStart w:name="z22" w:id="11"/>
    <w:p>
      <w:pPr>
        <w:spacing w:after="0"/>
        <w:ind w:left="0"/>
        <w:jc w:val="left"/>
      </w:pPr>
      <w:r>
        <w:rPr>
          <w:rFonts w:ascii="Times New Roman"/>
          <w:b/>
          <w:i w:val="false"/>
          <w:color w:val="000000"/>
        </w:rPr>
        <w:t xml:space="preserve"> Архат ауылдық округі бойынша мал бастарын  орналастыру үшін жайылымдарды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 жеттілікнормасы 1 бас,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қамтамасызетілуі,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Ауылдық округте тіркелген шаруа қожалықтардың жер учаскелері елді-мекен аумағынан тыс орналасқан. Кестеде көрсетілген мал басының саны бойынша мәлімет тұрғындардың жеке малдары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