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adbd" w14:textId="bbba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 ауылдық округтердің аумағында өткізілетін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Келес аудандық мәслихатының 2021 жылғы 24 қыркүйектегі № 7-71-VII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ауданының ауыл,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7-71-VІI шешіміне қосымша</w:t>
            </w:r>
          </w:p>
        </w:tc>
      </w:tr>
    </w:tbl>
    <w:bookmarkStart w:name="z6" w:id="4"/>
    <w:p>
      <w:pPr>
        <w:spacing w:after="0"/>
        <w:ind w:left="0"/>
        <w:jc w:val="left"/>
      </w:pPr>
      <w:r>
        <w:rPr>
          <w:rFonts w:ascii="Times New Roman"/>
          <w:b/>
          <w:i w:val="false"/>
          <w:color w:val="000000"/>
        </w:rPr>
        <w:t xml:space="preserve"> Келес ауданының ауыл, ауылдық округтердің аумағында өткізілетін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Келес аудандық мәслихатының 11.05.2022 </w:t>
      </w:r>
      <w:r>
        <w:rPr>
          <w:rFonts w:ascii="Times New Roman"/>
          <w:b w:val="false"/>
          <w:i w:val="false"/>
          <w:color w:val="ff0000"/>
          <w:sz w:val="28"/>
        </w:rPr>
        <w:t>№ 13-109-VII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ауданының ауыл,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бірлік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аудан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Келес аудандық мәслихаты бекітеді.</w:t>
      </w:r>
    </w:p>
    <w:bookmarkEnd w:id="8"/>
    <w:bookmarkStart w:name="z11"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3"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4"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5"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Түркістан облысы Келес аудандық мәслихатының 06.11.2023 </w:t>
      </w:r>
      <w:r>
        <w:rPr>
          <w:rFonts w:ascii="Times New Roman"/>
          <w:b w:val="false"/>
          <w:i w:val="false"/>
          <w:color w:val="000000"/>
          <w:sz w:val="28"/>
        </w:rPr>
        <w:t>№ 6-63-VIII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Жиналысты ауыл, кент,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9"/>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1"/>
    <w:bookmarkStart w:name="z24"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Келес аудандық мәслихатының қарауына беріледі.</w:t>
      </w:r>
    </w:p>
    <w:bookmarkStart w:name="z25" w:id="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3"/>
    <w:bookmarkStart w:name="z26" w:id="2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Келес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Келес аудандық мәслихатының таяудағы отырысында алдын ала талқылаудан және оның шешімінен кейін жоғары тұрған әкім шешім қабылдайды.</w:t>
      </w:r>
    </w:p>
    <w:bookmarkStart w:name="z27"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28" w:id="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
    <w:bookmarkStart w:name="z29"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30"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1"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