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f1a1" w14:textId="b20f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және поселкелік округтерінің жергілікті қоғамдастық жиналысының регламентін бекіту туралы" аудандық мәслихаттың 2018 жылғы 13 сәуірдегі № 26/3-06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2021 жылғы 24 қыркүйектегі № 12/1-07 шешімі</w:t>
      </w:r>
    </w:p>
    <w:p>
      <w:pPr>
        <w:spacing w:after="0"/>
        <w:ind w:left="0"/>
        <w:jc w:val="both"/>
      </w:pPr>
      <w:bookmarkStart w:name="z1" w:id="0"/>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ауылдық және поселкелік округтерінің жергілікті қоғамдастық жиналысының регламентін бекіту туралы" аудандық мәслихаттың 2018 жылғы 13 сәуірдегі № 26/3-06 шешіміне өзгерістер енгізу туралы (Нормативтік құқықтық актілерді мемлекеттік тіркеу тізілімінде № 4565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Жергілікті қоғамдастық жиналысының үлгі регламенті (бұдан әрі-Үлгі регламент) "Қазақстан Республикасындағы жергілікті мемлекеттік басқару және өзін-өзі басқару туралы"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кешіктірілмей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8" w:id="3"/>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3"/>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жоғарыда тұрған әкім тиісті аудан (облыстық маңызы бар қала) мәслихатының отырысында алдын ала талқылаудан соң шешеді.".</w:t>
      </w:r>
    </w:p>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