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e58b" w14:textId="071e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2018 жылғы 25 сәуірдегі № 163 "Созақ ауданының ауылдық округтері мен кенттерінің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Түркістан облысы Созақ аудандық мәслихатының 2021 жылғы 17 қарашадағы № 59 шешiмi</w:t>
      </w:r>
    </w:p>
    <w:p>
      <w:pPr>
        <w:spacing w:after="0"/>
        <w:ind w:left="0"/>
        <w:jc w:val="both"/>
      </w:pPr>
      <w:bookmarkStart w:name="z1" w:id="0"/>
      <w:r>
        <w:rPr>
          <w:rFonts w:ascii="Times New Roman"/>
          <w:b w:val="false"/>
          <w:i w:val="false"/>
          <w:color w:val="000000"/>
          <w:sz w:val="28"/>
        </w:rPr>
        <w:t>
      Созақ аудандық мәслихаты ШЕШТІ:</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"Созақ ауданының ауылдық округтері мен кенттерінің жергілікті қоғамдастық жиналысының регламентін бекіту туралы" 2018 жылғы 25 сәуірдегі № 163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4577 болып тіркелген)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және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Созақ аудандық мәслихаты ШЕШТІ:";</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тармақтары</w:t>
      </w:r>
      <w:r>
        <w:rPr>
          <w:rFonts w:ascii="Times New Roman"/>
          <w:b w:val="false"/>
          <w:i w:val="false"/>
          <w:color w:val="000000"/>
          <w:sz w:val="28"/>
        </w:rPr>
        <w:t xml:space="preserve"> алып тасталсын;</w:t>
      </w:r>
    </w:p>
    <w:bookmarkEnd w:id="3"/>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2021 жылғы 17 қарашадағы</w:t>
            </w:r>
            <w:r>
              <w:br/>
            </w:r>
            <w:r>
              <w:rPr>
                <w:rFonts w:ascii="Times New Roman"/>
                <w:b w:val="false"/>
                <w:i w:val="false"/>
                <w:color w:val="000000"/>
                <w:sz w:val="20"/>
              </w:rPr>
              <w:t>№ 59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25 сәуірдегі</w:t>
            </w:r>
            <w:r>
              <w:br/>
            </w:r>
            <w:r>
              <w:rPr>
                <w:rFonts w:ascii="Times New Roman"/>
                <w:b w:val="false"/>
                <w:i w:val="false"/>
                <w:color w:val="000000"/>
                <w:sz w:val="20"/>
              </w:rPr>
              <w:t>№ 163 шешіміне қосымша</w:t>
            </w:r>
          </w:p>
        </w:tc>
      </w:tr>
    </w:tbl>
    <w:bookmarkStart w:name="z8" w:id="6"/>
    <w:p>
      <w:pPr>
        <w:spacing w:after="0"/>
        <w:ind w:left="0"/>
        <w:jc w:val="left"/>
      </w:pPr>
      <w:r>
        <w:rPr>
          <w:rFonts w:ascii="Times New Roman"/>
          <w:b/>
          <w:i w:val="false"/>
          <w:color w:val="000000"/>
        </w:rPr>
        <w:t xml:space="preserve"> Созақ ауданының ауылдық округтері мен кенттерінің жергілікті қоғамдастық жиналысының регламенті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Созақ ауданының ауылдық округтері мен кенттерінің жергілікті қоғамдастық жиналысының регламентін бекіту туралы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 жиналысының </w:t>
      </w:r>
      <w:r>
        <w:rPr>
          <w:rFonts w:ascii="Times New Roman"/>
          <w:b w:val="false"/>
          <w:i w:val="false"/>
          <w:color w:val="000000"/>
          <w:sz w:val="28"/>
        </w:rPr>
        <w:t>үлгі регламентіне</w:t>
      </w:r>
      <w:r>
        <w:rPr>
          <w:rFonts w:ascii="Times New Roman"/>
          <w:b w:val="false"/>
          <w:i w:val="false"/>
          <w:color w:val="000000"/>
          <w:sz w:val="28"/>
        </w:rPr>
        <w:t xml:space="preserve"> сәйкес әзірленді.</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2" w:id="10"/>
    <w:p>
      <w:pPr>
        <w:spacing w:after="0"/>
        <w:ind w:left="0"/>
        <w:jc w:val="both"/>
      </w:pPr>
      <w:r>
        <w:rPr>
          <w:rFonts w:ascii="Times New Roman"/>
          <w:b w:val="false"/>
          <w:i w:val="false"/>
          <w:color w:val="000000"/>
          <w:sz w:val="28"/>
        </w:rPr>
        <w:t>
      3. Жиналыс регламентін аудан (облыстық маңызы бар қала) мәслихаты бекітеді.</w:t>
      </w:r>
    </w:p>
    <w:bookmarkEnd w:id="10"/>
    <w:bookmarkStart w:name="z13" w:id="11"/>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1"/>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4" w:id="12"/>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2"/>
    <w:bookmarkStart w:name="z15" w:id="13"/>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3"/>
    <w:bookmarkStart w:name="z16"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17"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Заңға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аудандық маңызы бар қала, ауыл, кент, ауылдық округ әкіміне кандидат ретінде тіркеу үшін тиісті аудандық (қалалық) сайлау комиссиясына одан әрі енгізу үшін аудан (облыстық маңызы бар қала) әкімінің аудандық маңызы бар қала, ауыл, кент,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8" w:id="16"/>
    <w:p>
      <w:pPr>
        <w:spacing w:after="0"/>
        <w:ind w:left="0"/>
        <w:jc w:val="both"/>
      </w:pPr>
      <w:r>
        <w:rPr>
          <w:rFonts w:ascii="Times New Roman"/>
          <w:b w:val="false"/>
          <w:i w:val="false"/>
          <w:color w:val="000000"/>
          <w:sz w:val="28"/>
        </w:rPr>
        <w:t>
      5. Жиналысты аудандық маңызы бар қала,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9" w:id="17"/>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20" w:id="18"/>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21" w:id="19"/>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1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2" w:id="20"/>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20"/>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3" w:id="21"/>
    <w:p>
      <w:pPr>
        <w:spacing w:after="0"/>
        <w:ind w:left="0"/>
        <w:jc w:val="both"/>
      </w:pPr>
      <w:r>
        <w:rPr>
          <w:rFonts w:ascii="Times New Roman"/>
          <w:b w:val="false"/>
          <w:i w:val="false"/>
          <w:color w:val="000000"/>
          <w:sz w:val="28"/>
        </w:rPr>
        <w:t>
      10. Жиналысты аудан (облыстық маңызы бар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(облыстық маңызы бар қала) мәслихатының депутаттары, бұқаралық ақпарат құралдарының және қоғамдық бірлестіктердің өкілдері қатыса алады.</w:t>
      </w:r>
    </w:p>
    <w:bookmarkEnd w:id="2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 </w:t>
      </w:r>
    </w:p>
    <w:bookmarkStart w:name="z24" w:id="2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5" w:id="2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3"/>
    <w:bookmarkStart w:name="z26" w:id="2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Start w:name="z27" w:id="25"/>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5"/>
    <w:bookmarkStart w:name="z28" w:id="26"/>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(облыстық маңызы бар қаланың)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(облыстық маңызы бар қала) тиісті мәслихатының таяудағы отырысында алдын ала талқылаудан және оның шешімінен кейін жоғары тұрған әкім шешім қабылдайды.</w:t>
      </w:r>
    </w:p>
    <w:bookmarkStart w:name="z29" w:id="2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7"/>
    <w:bookmarkStart w:name="z30" w:id="28"/>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8"/>
    <w:bookmarkStart w:name="z31" w:id="29"/>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9"/>
    <w:bookmarkStart w:name="z32" w:id="3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0"/>
    <w:bookmarkStart w:name="z33" w:id="31"/>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(облыстық маңызы бар қала) әкіміне немесе жиналыстың шешімін орындауға жауапты лауазымды адамның жоғары тұрған басшыларына жолдайды. </w:t>
      </w:r>
    </w:p>
    <w:bookmarkEnd w:id="3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(облыстық маңызы бар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