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abe3" w14:textId="930a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Қарнақ ауылының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2021 жылғы 29 желтоқсандағы № 110 шешiмi.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01.01.2022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2021 жылғы 22 желтоқсандағы № 99 "2022-2024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Қарнақ ауылының 2022-2024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119973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99913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–3519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Кентау қалалық мәслихатының 28.11.2022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жылы қалалық бюджеттен Қарнақ ауылы бюджетіне берілетін субвенция мөлшерінің жалпы сомасы 76 879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Кентау қалалық мәслихатының 28.11.2022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