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0222" w14:textId="c5c0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Мақат, Доссор кенттерінің және Бәйгетөбе ауылдық округінің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30 желтоқсандағы № 77-VII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190 196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151 918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маслихатының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167 258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27 005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135 133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167 258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4 339 мың теңге: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4 339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Мақат аудандық маслихатының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2022–2024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56 093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52 646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шығындар – 56 093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Мақат аудандық маслихатының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2022 жылға 108 453 мың теңге сомасында,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43 767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39 899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24 787 мың теңге көзделсін.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қаңтардан бастап қолданысқа енгiзiледi.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1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Макат кентінің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Макат кентінің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Мақат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Доссор кентінің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Доссор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Мақат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арналған Бәйгетөбе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77-VІI шешіміне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