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e162" w14:textId="1e5e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Бәйгетөбе ауылдық округі бойынша 2021-2022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Атырау облысы Мақат аудандық мәслихатының 2021 жылғы 30 қыркүйектегі № 49-VII шешімі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 баптарына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Мақат ауданы, Бәйгетөбе ауылдық округінің жайылымдарды басқару және оларды пайдалану жөніндегі 2021-2022 жылдарға арналған жоспары осы шешімнің қосымшасына сәйкес бекітілсін.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2021 жылғы 30 қыркүйектегі № 49-VII шешіміне қосымша</w:t>
            </w:r>
          </w:p>
        </w:tc>
      </w:tr>
    </w:tbl>
    <w:bookmarkStart w:name="z8" w:id="2"/>
    <w:p>
      <w:pPr>
        <w:spacing w:after="0"/>
        <w:ind w:left="0"/>
        <w:jc w:val="left"/>
      </w:pPr>
      <w:r>
        <w:rPr>
          <w:rFonts w:ascii="Times New Roman"/>
          <w:b/>
          <w:i w:val="false"/>
          <w:color w:val="000000"/>
        </w:rPr>
        <w:t xml:space="preserve"> Бәйгетөбе ауылдық округі бойынша 2021-2022 жылдарға арналған жайылымдарды басқару және пайдалану жөніндегі жоспары</w:t>
      </w:r>
    </w:p>
    <w:bookmarkEnd w:id="2"/>
    <w:bookmarkStart w:name="z9" w:id="3"/>
    <w:p>
      <w:pPr>
        <w:spacing w:after="0"/>
        <w:ind w:left="0"/>
        <w:jc w:val="both"/>
      </w:pPr>
      <w:r>
        <w:rPr>
          <w:rFonts w:ascii="Times New Roman"/>
          <w:b w:val="false"/>
          <w:i w:val="false"/>
          <w:color w:val="000000"/>
          <w:sz w:val="28"/>
        </w:rPr>
        <w:t>
      Осы Бәйгетөбе ауылдық округі бойынша 2021-2022 жылдарға арналған жайылымдарды басқару және пайдалану жөніндегі жоспар (бұдан әрі – Жоспар)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111938 нөмірмен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89660 нөмірмен тіркелген) сәйкес жасақталған.</w:t>
      </w:r>
    </w:p>
    <w:bookmarkEnd w:id="3"/>
    <w:bookmarkStart w:name="z10" w:id="4"/>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4"/>
    <w:bookmarkStart w:name="z11" w:id="5"/>
    <w:p>
      <w:pPr>
        <w:spacing w:after="0"/>
        <w:ind w:left="0"/>
        <w:jc w:val="both"/>
      </w:pPr>
      <w:r>
        <w:rPr>
          <w:rFonts w:ascii="Times New Roman"/>
          <w:b w:val="false"/>
          <w:i w:val="false"/>
          <w:color w:val="000000"/>
          <w:sz w:val="28"/>
        </w:rPr>
        <w:t>
      Жоспар:</w:t>
      </w:r>
    </w:p>
    <w:bookmarkEnd w:id="5"/>
    <w:bookmarkStart w:name="z12" w:id="6"/>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w:t>
      </w:r>
      <w:r>
        <w:rPr>
          <w:rFonts w:ascii="Times New Roman"/>
          <w:b w:val="false"/>
          <w:i w:val="false"/>
          <w:color w:val="000000"/>
          <w:sz w:val="28"/>
        </w:rPr>
        <w:t>схемасын</w:t>
      </w:r>
      <w:r>
        <w:rPr>
          <w:rFonts w:ascii="Times New Roman"/>
          <w:b w:val="false"/>
          <w:i w:val="false"/>
          <w:color w:val="000000"/>
          <w:sz w:val="28"/>
        </w:rPr>
        <w:t xml:space="preserve"> (картасын);</w:t>
      </w:r>
    </w:p>
    <w:bookmarkEnd w:id="6"/>
    <w:bookmarkStart w:name="z13" w:id="7"/>
    <w:p>
      <w:pPr>
        <w:spacing w:after="0"/>
        <w:ind w:left="0"/>
        <w:jc w:val="both"/>
      </w:pPr>
      <w:r>
        <w:rPr>
          <w:rFonts w:ascii="Times New Roman"/>
          <w:b w:val="false"/>
          <w:i w:val="false"/>
          <w:color w:val="000000"/>
          <w:sz w:val="28"/>
        </w:rPr>
        <w:t xml:space="preserve">
      2) жайылым айналымдарының қолайлы </w:t>
      </w:r>
      <w:r>
        <w:rPr>
          <w:rFonts w:ascii="Times New Roman"/>
          <w:b w:val="false"/>
          <w:i w:val="false"/>
          <w:color w:val="000000"/>
          <w:sz w:val="28"/>
        </w:rPr>
        <w:t>схемаларын</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w:t>
      </w:r>
      <w:r>
        <w:rPr>
          <w:rFonts w:ascii="Times New Roman"/>
          <w:b w:val="false"/>
          <w:i w:val="false"/>
          <w:color w:val="000000"/>
          <w:sz w:val="28"/>
        </w:rPr>
        <w:t>картаны</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w:t>
      </w:r>
      <w:r>
        <w:rPr>
          <w:rFonts w:ascii="Times New Roman"/>
          <w:b w:val="false"/>
          <w:i w:val="false"/>
          <w:color w:val="000000"/>
          <w:sz w:val="28"/>
        </w:rPr>
        <w:t>схемасын</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w:t>
      </w:r>
      <w:r>
        <w:rPr>
          <w:rFonts w:ascii="Times New Roman"/>
          <w:b w:val="false"/>
          <w:i w:val="false"/>
          <w:color w:val="000000"/>
          <w:sz w:val="28"/>
        </w:rPr>
        <w:t>схемасын</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w:t>
      </w:r>
      <w:r>
        <w:rPr>
          <w:rFonts w:ascii="Times New Roman"/>
          <w:b w:val="false"/>
          <w:i w:val="false"/>
          <w:color w:val="000000"/>
          <w:sz w:val="28"/>
        </w:rPr>
        <w:t>схемасын</w:t>
      </w:r>
      <w:r>
        <w:rPr>
          <w:rFonts w:ascii="Times New Roman"/>
          <w:b w:val="false"/>
          <w:i w:val="false"/>
          <w:color w:val="000000"/>
          <w:sz w:val="28"/>
        </w:rPr>
        <w:t>;</w:t>
      </w:r>
    </w:p>
    <w:bookmarkEnd w:id="11"/>
    <w:bookmarkStart w:name="z18" w:id="12"/>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w:t>
      </w:r>
      <w:r>
        <w:rPr>
          <w:rFonts w:ascii="Times New Roman"/>
          <w:b w:val="false"/>
          <w:i w:val="false"/>
          <w:color w:val="000000"/>
          <w:sz w:val="28"/>
        </w:rPr>
        <w:t>рафикті</w:t>
      </w:r>
      <w:r>
        <w:rPr>
          <w:rFonts w:ascii="Times New Roman"/>
          <w:b w:val="false"/>
          <w:i w:val="false"/>
          <w:color w:val="000000"/>
          <w:sz w:val="28"/>
        </w:rPr>
        <w:t xml:space="preserve"> қамтиды.</w:t>
      </w:r>
    </w:p>
    <w:bookmarkEnd w:id="12"/>
    <w:bookmarkStart w:name="z19"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жергілікті өзін-өзі басқару органдарының, ауыл, ауылдық округ әкімдері және жайылым пайдаланушылардың қатысуымен қабылданды.</w:t>
      </w:r>
    </w:p>
    <w:bookmarkEnd w:id="13"/>
    <w:bookmarkStart w:name="z20" w:id="14"/>
    <w:p>
      <w:pPr>
        <w:spacing w:after="0"/>
        <w:ind w:left="0"/>
        <w:jc w:val="both"/>
      </w:pPr>
      <w:r>
        <w:rPr>
          <w:rFonts w:ascii="Times New Roman"/>
          <w:b w:val="false"/>
          <w:i w:val="false"/>
          <w:color w:val="000000"/>
          <w:sz w:val="28"/>
        </w:rPr>
        <w:t>
      Бәйгетөбе ауылдық округі аумағының жалпы ауданы 50300 га, оның ішінде елді мекен жерлері - 15600 га, босалқы жерлер - 34700 га.</w:t>
      </w:r>
    </w:p>
    <w:bookmarkEnd w:id="14"/>
    <w:bookmarkStart w:name="z21" w:id="15"/>
    <w:p>
      <w:pPr>
        <w:spacing w:after="0"/>
        <w:ind w:left="0"/>
        <w:jc w:val="both"/>
      </w:pPr>
      <w:r>
        <w:rPr>
          <w:rFonts w:ascii="Times New Roman"/>
          <w:b w:val="false"/>
          <w:i w:val="false"/>
          <w:color w:val="000000"/>
          <w:sz w:val="28"/>
        </w:rPr>
        <w:t>
      Әкімшілік-аумақтық бөлінісі бойынша Бәйгетөбе ауылдық округінде 1 ауылдық елді мекен бар.</w:t>
      </w:r>
    </w:p>
    <w:bookmarkEnd w:id="15"/>
    <w:bookmarkStart w:name="z22" w:id="16"/>
    <w:p>
      <w:pPr>
        <w:spacing w:after="0"/>
        <w:ind w:left="0"/>
        <w:jc w:val="both"/>
      </w:pPr>
      <w:r>
        <w:rPr>
          <w:rFonts w:ascii="Times New Roman"/>
          <w:b w:val="false"/>
          <w:i w:val="false"/>
          <w:color w:val="000000"/>
          <w:sz w:val="28"/>
        </w:rPr>
        <w:t>
      Бәйгетөбе ауылдық округінің жер бедері-жазық. Округ аумағы Каспий маңы ойпатының орталық бөлігі шегіндегі шөлейт-дала климаты аймағында орналасқан. Климаты күрт континенталды, қысқа қарлы, бірақ өте суық қыс және ыстық ұзақ жаз. Қаңтардың орташа температурасы -15°С,-35°С , шілдеде +22-23 °С. Жауын-шашынның орташа жылдық мөлшері 200-214 мм. Шөлейт топырақтарда типчак, ковыль, жусан өседі.</w:t>
      </w:r>
    </w:p>
    <w:bookmarkEnd w:id="16"/>
    <w:bookmarkStart w:name="z23" w:id="17"/>
    <w:p>
      <w:pPr>
        <w:spacing w:after="0"/>
        <w:ind w:left="0"/>
        <w:jc w:val="both"/>
      </w:pPr>
      <w:r>
        <w:rPr>
          <w:rFonts w:ascii="Times New Roman"/>
          <w:b w:val="false"/>
          <w:i w:val="false"/>
          <w:color w:val="000000"/>
          <w:sz w:val="28"/>
        </w:rPr>
        <w:t>
      Топырағы негізінен шырынды көп жылдық сортаңдары басым жайылымдар (сарсазан, сүйелді аққулар, күмбездер, поташниктер, сортаң топырақтар).</w:t>
      </w:r>
    </w:p>
    <w:bookmarkEnd w:id="17"/>
    <w:bookmarkStart w:name="z24" w:id="18"/>
    <w:p>
      <w:pPr>
        <w:spacing w:after="0"/>
        <w:ind w:left="0"/>
        <w:jc w:val="both"/>
      </w:pPr>
      <w:r>
        <w:rPr>
          <w:rFonts w:ascii="Times New Roman"/>
          <w:b w:val="false"/>
          <w:i w:val="false"/>
          <w:color w:val="000000"/>
          <w:sz w:val="28"/>
        </w:rPr>
        <w:t>
      2021 жылдың 1 қаңтарына Бәйгетөбе ауылдық округінде (жеке ауласында, шаруа қожалықтарында) 476 бас ірі қара, 1067 бас ұсақ мал, 539 бас жылқы, 140 түйе бар.</w:t>
      </w:r>
    </w:p>
    <w:bookmarkEnd w:id="18"/>
    <w:bookmarkStart w:name="z25" w:id="19"/>
    <w:p>
      <w:pPr>
        <w:spacing w:after="0"/>
        <w:ind w:left="0"/>
        <w:jc w:val="both"/>
      </w:pPr>
      <w:r>
        <w:rPr>
          <w:rFonts w:ascii="Times New Roman"/>
          <w:b w:val="false"/>
          <w:i w:val="false"/>
          <w:color w:val="000000"/>
          <w:sz w:val="28"/>
        </w:rPr>
        <w:t>
      Мал басына түсетін жүктеме нормасын МІҚ - 18 га/бас., ұсақ мал- 3,6 га/бас, жылқы – 21,6 га/бас, түйе-25,2 га/бас деп алсақ, жергілікті халықтың жеке ауласындағы ауыл шаруашылығы жануарларын жаю үшін 27579,6 га жайылым қажет.</w:t>
      </w:r>
    </w:p>
    <w:bookmarkEnd w:id="19"/>
    <w:bookmarkStart w:name="z26" w:id="20"/>
    <w:p>
      <w:pPr>
        <w:spacing w:after="0"/>
        <w:ind w:left="0"/>
        <w:jc w:val="both"/>
      </w:pPr>
      <w:r>
        <w:rPr>
          <w:rFonts w:ascii="Times New Roman"/>
          <w:b w:val="false"/>
          <w:i w:val="false"/>
          <w:color w:val="000000"/>
          <w:sz w:val="28"/>
        </w:rPr>
        <w:t>
      Есебі:</w:t>
      </w:r>
    </w:p>
    <w:bookmarkEnd w:id="20"/>
    <w:bookmarkStart w:name="z27" w:id="21"/>
    <w:p>
      <w:pPr>
        <w:spacing w:after="0"/>
        <w:ind w:left="0"/>
        <w:jc w:val="both"/>
      </w:pPr>
      <w:r>
        <w:rPr>
          <w:rFonts w:ascii="Times New Roman"/>
          <w:b w:val="false"/>
          <w:i w:val="false"/>
          <w:color w:val="000000"/>
          <w:sz w:val="28"/>
        </w:rPr>
        <w:t>
      МІҚ үшін – 476 гол.*18га./бас=8568 га.</w:t>
      </w:r>
    </w:p>
    <w:bookmarkEnd w:id="21"/>
    <w:bookmarkStart w:name="z28" w:id="22"/>
    <w:p>
      <w:pPr>
        <w:spacing w:after="0"/>
        <w:ind w:left="0"/>
        <w:jc w:val="both"/>
      </w:pPr>
      <w:r>
        <w:rPr>
          <w:rFonts w:ascii="Times New Roman"/>
          <w:b w:val="false"/>
          <w:i w:val="false"/>
          <w:color w:val="000000"/>
          <w:sz w:val="28"/>
        </w:rPr>
        <w:t>
      Ұсақ мал үшін – 1067 гол.*3,6га./бас= 3841,2 га.</w:t>
      </w:r>
    </w:p>
    <w:bookmarkEnd w:id="22"/>
    <w:bookmarkStart w:name="z29" w:id="23"/>
    <w:p>
      <w:pPr>
        <w:spacing w:after="0"/>
        <w:ind w:left="0"/>
        <w:jc w:val="both"/>
      </w:pPr>
      <w:r>
        <w:rPr>
          <w:rFonts w:ascii="Times New Roman"/>
          <w:b w:val="false"/>
          <w:i w:val="false"/>
          <w:color w:val="000000"/>
          <w:sz w:val="28"/>
        </w:rPr>
        <w:t>
      Жылқы үшін –539 *гол.*21,6га./бас=11642,4 га.</w:t>
      </w:r>
    </w:p>
    <w:bookmarkEnd w:id="23"/>
    <w:bookmarkStart w:name="z30" w:id="24"/>
    <w:p>
      <w:pPr>
        <w:spacing w:after="0"/>
        <w:ind w:left="0"/>
        <w:jc w:val="both"/>
      </w:pPr>
      <w:r>
        <w:rPr>
          <w:rFonts w:ascii="Times New Roman"/>
          <w:b w:val="false"/>
          <w:i w:val="false"/>
          <w:color w:val="000000"/>
          <w:sz w:val="28"/>
        </w:rPr>
        <w:t>
      Түйе үшін –140 гол.*25,2 га./бас=3528 га.</w:t>
      </w:r>
    </w:p>
    <w:bookmarkEnd w:id="24"/>
    <w:bookmarkStart w:name="z31" w:id="25"/>
    <w:p>
      <w:pPr>
        <w:spacing w:after="0"/>
        <w:ind w:left="0"/>
        <w:jc w:val="both"/>
      </w:pPr>
      <w:r>
        <w:rPr>
          <w:rFonts w:ascii="Times New Roman"/>
          <w:b w:val="false"/>
          <w:i w:val="false"/>
          <w:color w:val="000000"/>
          <w:sz w:val="28"/>
        </w:rPr>
        <w:t>
      8568 га.+ 3841,2 га.+ 11642,4 га.+ 3528 га.= 27 579,6 га.</w:t>
      </w:r>
    </w:p>
    <w:bookmarkEnd w:id="25"/>
    <w:bookmarkStart w:name="z32" w:id="26"/>
    <w:p>
      <w:pPr>
        <w:spacing w:after="0"/>
        <w:ind w:left="0"/>
        <w:jc w:val="both"/>
      </w:pPr>
      <w:r>
        <w:rPr>
          <w:rFonts w:ascii="Times New Roman"/>
          <w:b w:val="false"/>
          <w:i w:val="false"/>
          <w:color w:val="000000"/>
          <w:sz w:val="28"/>
        </w:rPr>
        <w:t>
      Бәйгетөбе ауылдық округінің аумағында 1 (бір) мал қорымы бар.</w:t>
      </w:r>
    </w:p>
    <w:bookmarkEnd w:id="26"/>
    <w:bookmarkStart w:name="z33" w:id="27"/>
    <w:p>
      <w:pPr>
        <w:spacing w:after="0"/>
        <w:ind w:left="0"/>
        <w:jc w:val="both"/>
      </w:pPr>
      <w:r>
        <w:rPr>
          <w:rFonts w:ascii="Times New Roman"/>
          <w:b w:val="false"/>
          <w:i w:val="false"/>
          <w:color w:val="000000"/>
          <w:sz w:val="28"/>
        </w:rPr>
        <w:t>
      Бәйгетөбе ауылдық округінің аумағында аридтік жайылымдар жоқ.</w:t>
      </w:r>
    </w:p>
    <w:bookmarkEnd w:id="27"/>
    <w:bookmarkStart w:name="z34" w:id="28"/>
    <w:p>
      <w:pPr>
        <w:spacing w:after="0"/>
        <w:ind w:left="0"/>
        <w:jc w:val="both"/>
      </w:pPr>
      <w:r>
        <w:rPr>
          <w:rFonts w:ascii="Times New Roman"/>
          <w:b w:val="false"/>
          <w:i w:val="false"/>
          <w:color w:val="000000"/>
          <w:sz w:val="28"/>
        </w:rPr>
        <w:t>
      Бәйгетөбе ауылдық округінде мал айдауға арналған сервитуттар орнатылмаған.</w:t>
      </w:r>
    </w:p>
    <w:bookmarkEnd w:id="28"/>
    <w:bookmarkStart w:name="z35" w:id="29"/>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15-бабы </w:t>
      </w:r>
      <w:r>
        <w:rPr>
          <w:rFonts w:ascii="Times New Roman"/>
          <w:b w:val="false"/>
          <w:i w:val="false"/>
          <w:color w:val="000000"/>
          <w:sz w:val="28"/>
        </w:rPr>
        <w:t>3-тармағына</w:t>
      </w:r>
      <w:r>
        <w:rPr>
          <w:rFonts w:ascii="Times New Roman"/>
          <w:b w:val="false"/>
          <w:i w:val="false"/>
          <w:color w:val="000000"/>
          <w:sz w:val="28"/>
        </w:rPr>
        <w:t xml:space="preserve"> сәйкес, ауыл шегінде жайылымдармен қамтамасыз етілмеген жергілікті халықтың жеке ауласындағы және Бәйгетөбе ауылдық округінің шаруа және фермер қожалықтарының ауыл шаруашылығы жануарлары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шалғайдағы жайылымдарға ауыстырылады.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 2021-2022 жылдарға арналған жайылымдарды басқару және оларды пайдалану жөніндегі жоспарға 1-қосымша</w:t>
            </w:r>
          </w:p>
        </w:tc>
      </w:tr>
    </w:tbl>
    <w:bookmarkStart w:name="z37"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w:t>
      </w:r>
    </w:p>
    <w:bookmarkEnd w:id="30"/>
    <w:bookmarkStart w:name="z38" w:id="31"/>
    <w:p>
      <w:pPr>
        <w:spacing w:after="0"/>
        <w:ind w:left="0"/>
        <w:jc w:val="left"/>
      </w:pPr>
      <w:r>
        <w:rPr>
          <w:rFonts w:ascii="Times New Roman"/>
          <w:b/>
          <w:i w:val="false"/>
          <w:color w:val="000000"/>
        </w:rPr>
        <w:t xml:space="preserve"> Бәйгетөбе ауылдық округі аумағында жайылымдардың орналасу схемасы (картасы)</w:t>
      </w:r>
    </w:p>
    <w:bookmarkEnd w:id="31"/>
    <w:bookmarkStart w:name="z39"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 2021-2022 жылдарға арналған жайылымдарды басқару және оларды пайдалану жөніндегі жоспарға 2-қосымша</w:t>
            </w:r>
          </w:p>
        </w:tc>
      </w:tr>
    </w:tbl>
    <w:bookmarkStart w:name="z41" w:id="33"/>
    <w:p>
      <w:pPr>
        <w:spacing w:after="0"/>
        <w:ind w:left="0"/>
        <w:jc w:val="left"/>
      </w:pPr>
      <w:r>
        <w:rPr>
          <w:rFonts w:ascii="Times New Roman"/>
          <w:b/>
          <w:i w:val="false"/>
          <w:color w:val="000000"/>
        </w:rPr>
        <w:t xml:space="preserve"> Жайылым айналымдарының қолайлы схемалары Бәйгетөбе ауылдық округі үшін қолайлы жайылым айналымдарының схемасы</w:t>
      </w:r>
    </w:p>
    <w:bookmarkEnd w:id="33"/>
    <w:bookmarkStart w:name="z42"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 2021-2022 жылдарға арналған жайылымдарды басқару және оларды пайдалану жөніндегі жоспарға 3-қосымша</w:t>
            </w:r>
          </w:p>
        </w:tc>
      </w:tr>
    </w:tbl>
    <w:bookmarkStart w:name="z44"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 2021-2022 жылдарға арналған жайылымдарды басқару және оларды пайдалану жөніндегі жоспарға 4-қосымша</w:t>
            </w:r>
          </w:p>
        </w:tc>
      </w:tr>
    </w:tbl>
    <w:bookmarkStart w:name="z47" w:id="37"/>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7"/>
    <w:bookmarkStart w:name="z4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 2021-2022 жылдарға арналған жайылымдарды басқару және оларды пайдалану жөніндегі жоспарға 5-қосымша</w:t>
            </w:r>
          </w:p>
        </w:tc>
      </w:tr>
    </w:tbl>
    <w:bookmarkStart w:name="z50" w:id="3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9"/>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 2021-2022 жылдарға арналған жайылымдарды басқару және оларды пайдалану жөніндегі жоспарға 6-қосымша</w:t>
            </w:r>
          </w:p>
        </w:tc>
      </w:tr>
    </w:tbl>
    <w:bookmarkStart w:name="z53" w:id="41"/>
    <w:p>
      <w:pPr>
        <w:spacing w:after="0"/>
        <w:ind w:left="0"/>
        <w:jc w:val="left"/>
      </w:pPr>
      <w:r>
        <w:rPr>
          <w:rFonts w:ascii="Times New Roman"/>
          <w:b/>
          <w:i w:val="false"/>
          <w:color w:val="000000"/>
        </w:rPr>
        <w:t xml:space="preserve"> Бәйгетөбе ауылдық округі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Бәйгетөбе ауылдық округіндегі 2021-2022 жылдарға арналған жайылымдарды басқару және оларды пайдалану жөніндегі жоспарға 7-қосымша</w:t>
            </w:r>
          </w:p>
        </w:tc>
      </w:tr>
    </w:tbl>
    <w:bookmarkStart w:name="z56" w:id="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3"/>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45"/>
    <w:p>
      <w:pPr>
        <w:spacing w:after="0"/>
        <w:ind w:left="0"/>
        <w:jc w:val="left"/>
      </w:pPr>
      <w:r>
        <w:rPr>
          <w:rFonts w:ascii="Times New Roman"/>
          <w:b/>
          <w:i w:val="false"/>
          <w:color w:val="000000"/>
        </w:rPr>
        <w:t xml:space="preserve"> Бәйгетөбе ауылдық округінің жеке және заңды тұлғаларының ауыл шаруашылығы жануарларының мал басын орналастыру үшін жайылымдарды қайта бөлу туралы мәліметтер</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599"/>
        <w:gridCol w:w="2710"/>
        <w:gridCol w:w="855"/>
        <w:gridCol w:w="2707"/>
        <w:gridCol w:w="3090"/>
        <w:gridCol w:w="670"/>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саны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болуы, га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га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 (-) / артығы(+), га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Жетіспеушілікті қанағаттандыру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ауласындағы ауыл шаруашылығы жануарларының мал басы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МІҚ - 476 бас</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Ұсақ мал –1067 бас </w:t>
            </w:r>
          </w:p>
          <w:p>
            <w:pPr>
              <w:spacing w:after="20"/>
              <w:ind w:left="20"/>
              <w:jc w:val="both"/>
            </w:pPr>
            <w:r>
              <w:rPr>
                <w:rFonts w:ascii="Times New Roman"/>
                <w:b w:val="false"/>
                <w:i w:val="false"/>
                <w:color w:val="000000"/>
                <w:sz w:val="20"/>
              </w:rPr>
              <w:t>
</w:t>
            </w:r>
            <w:r>
              <w:rPr>
                <w:rFonts w:ascii="Times New Roman"/>
                <w:b w:val="false"/>
                <w:i w:val="false"/>
                <w:color w:val="000000"/>
                <w:sz w:val="20"/>
              </w:rPr>
              <w:t>Жылқы -539 бас</w:t>
            </w:r>
          </w:p>
          <w:p>
            <w:pPr>
              <w:spacing w:after="20"/>
              <w:ind w:left="20"/>
              <w:jc w:val="both"/>
            </w:pPr>
            <w:r>
              <w:rPr>
                <w:rFonts w:ascii="Times New Roman"/>
                <w:b w:val="false"/>
                <w:i w:val="false"/>
                <w:color w:val="000000"/>
                <w:sz w:val="20"/>
              </w:rPr>
              <w:t>
Түйе –140 бас</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-27579,6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ауыстыру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