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6191" w14:textId="6656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бойынша ауылдық округтердегі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Атырау облысы Қызылқоға аудандық мәслихатының 2021 жылғы 8 кыркүйектегі № 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Қызылқоға аудандық мәслихаты ШЕШТІ:</w:t>
      </w:r>
    </w:p>
    <w:bookmarkEnd w:id="0"/>
    <w:bookmarkStart w:name="z5" w:id="1"/>
    <w:p>
      <w:pPr>
        <w:spacing w:after="0"/>
        <w:ind w:left="0"/>
        <w:jc w:val="both"/>
      </w:pPr>
      <w:r>
        <w:rPr>
          <w:rFonts w:ascii="Times New Roman"/>
          <w:b w:val="false"/>
          <w:i w:val="false"/>
          <w:color w:val="000000"/>
          <w:sz w:val="28"/>
        </w:rPr>
        <w:t xml:space="preserve">
      1. Қызылқоға ауданы бойынша ауылдық округтердегі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Қызылқоға аудандық мәслихатының 2020 жылғы 30 қаңтардағы № XLVІІІ-2 "Қызылқоға ауданының ауылдық округтердегі жергілікті қоғамдастық жиналыстарының регламенттерін бекіту туралы" (нормативтік құқықтық актілерді мемлекеттік тіркеу тізілімінде № 4588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Аққайнанов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2021 жылғы 8 қыркүйектегі </w:t>
            </w:r>
            <w:r>
              <w:br/>
            </w:r>
            <w:r>
              <w:rPr>
                <w:rFonts w:ascii="Times New Roman"/>
                <w:b w:val="false"/>
                <w:i w:val="false"/>
                <w:color w:val="000000"/>
                <w:sz w:val="20"/>
              </w:rPr>
              <w:t>№ 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2021 жылғы 8 қыркүйектегі </w:t>
            </w:r>
            <w:r>
              <w:br/>
            </w:r>
            <w:r>
              <w:rPr>
                <w:rFonts w:ascii="Times New Roman"/>
                <w:b w:val="false"/>
                <w:i w:val="false"/>
                <w:color w:val="000000"/>
                <w:sz w:val="20"/>
              </w:rPr>
              <w:t>№ 7-2 шешімімен бекітілген</w:t>
            </w:r>
          </w:p>
        </w:tc>
      </w:tr>
    </w:tbl>
    <w:bookmarkStart w:name="z11" w:id="4"/>
    <w:p>
      <w:pPr>
        <w:spacing w:after="0"/>
        <w:ind w:left="0"/>
        <w:jc w:val="left"/>
      </w:pPr>
      <w:r>
        <w:rPr>
          <w:rFonts w:ascii="Times New Roman"/>
          <w:b/>
          <w:i w:val="false"/>
          <w:color w:val="000000"/>
        </w:rPr>
        <w:t xml:space="preserve"> Қызылқоға ауданы бойынша ауылдық округтердегі жергілікті қоғамдастық жиналысының регламенттері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Қызылқоға ауданы бойынша ауылдық округтердегі жергілікті қоғамдастық жиналысының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8"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Қызылқоға ауданының мәслихаты бекітеді.</w:t>
      </w:r>
    </w:p>
    <w:bookmarkEnd w:id="13"/>
    <w:bookmarkStart w:name="z21"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2"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3"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4" w:id="17"/>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17"/>
    <w:bookmarkStart w:name="z25"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6"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7"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8"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9"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0"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3"/>
    <w:bookmarkStart w:name="z31"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2"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3"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4"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5"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6"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7"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8"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39"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0"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1"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 Күн тәртібіне өткен жиналыстарды шақыруда қабылданған шешімдер барысы және (немесе) орындалуы туралы мәселелер қосылады.</w:t>
      </w:r>
    </w:p>
    <w:bookmarkEnd w:id="35"/>
    <w:bookmarkStart w:name="z43" w:id="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 Жиналысты шақырудың күн тәртібін жиналыс бекітеді.</w:t>
      </w:r>
    </w:p>
    <w:bookmarkEnd w:id="36"/>
    <w:bookmarkStart w:name="z44" w:id="3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
    <w:bookmarkStart w:name="z45" w:id="38"/>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8"/>
    <w:bookmarkStart w:name="z46" w:id="3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9"/>
    <w:bookmarkStart w:name="z47" w:id="4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0"/>
    <w:bookmarkStart w:name="z48" w:id="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1"/>
    <w:bookmarkStart w:name="z49" w:id="4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
    <w:bookmarkStart w:name="z50" w:id="4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 Дауыстар тең болған жағдайда жиналыстың төрағасы шешуші дауыс құқығын пайдаланады.</w:t>
      </w:r>
    </w:p>
    <w:bookmarkEnd w:id="43"/>
    <w:bookmarkStart w:name="z51" w:id="44"/>
    <w:p>
      <w:pPr>
        <w:spacing w:after="0"/>
        <w:ind w:left="0"/>
        <w:jc w:val="both"/>
      </w:pPr>
      <w:r>
        <w:rPr>
          <w:rFonts w:ascii="Times New Roman"/>
          <w:b w:val="false"/>
          <w:i w:val="false"/>
          <w:color w:val="000000"/>
          <w:sz w:val="28"/>
        </w:rPr>
        <w:t>
      Жиналыстың шешімі хаттамамен ресімделеді, онда:</w:t>
      </w:r>
    </w:p>
    <w:bookmarkEnd w:id="44"/>
    <w:bookmarkStart w:name="z52" w:id="45"/>
    <w:p>
      <w:pPr>
        <w:spacing w:after="0"/>
        <w:ind w:left="0"/>
        <w:jc w:val="both"/>
      </w:pPr>
      <w:r>
        <w:rPr>
          <w:rFonts w:ascii="Times New Roman"/>
          <w:b w:val="false"/>
          <w:i w:val="false"/>
          <w:color w:val="000000"/>
          <w:sz w:val="28"/>
        </w:rPr>
        <w:t>
      1) жиналыстың өткізілген күні мен орны;</w:t>
      </w:r>
    </w:p>
    <w:bookmarkEnd w:id="45"/>
    <w:bookmarkStart w:name="z53" w:id="46"/>
    <w:p>
      <w:pPr>
        <w:spacing w:after="0"/>
        <w:ind w:left="0"/>
        <w:jc w:val="both"/>
      </w:pPr>
      <w:r>
        <w:rPr>
          <w:rFonts w:ascii="Times New Roman"/>
          <w:b w:val="false"/>
          <w:i w:val="false"/>
          <w:color w:val="000000"/>
          <w:sz w:val="28"/>
        </w:rPr>
        <w:t>
      2) жиналыс мүшелерінің саны және тізімі;</w:t>
      </w:r>
    </w:p>
    <w:bookmarkEnd w:id="46"/>
    <w:bookmarkStart w:name="z54" w:id="47"/>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7"/>
    <w:bookmarkStart w:name="z55" w:id="48"/>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48"/>
    <w:bookmarkStart w:name="z56" w:id="4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9"/>
    <w:bookmarkStart w:name="z57" w:id="5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0"/>
    <w:bookmarkStart w:name="z58" w:id="5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51"/>
    <w:bookmarkStart w:name="z59" w:id="52"/>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2"/>
    <w:bookmarkStart w:name="z60" w:id="53"/>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3"/>
    <w:bookmarkStart w:name="z61" w:id="5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54"/>
    <w:bookmarkStart w:name="z62" w:id="55"/>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5"/>
    <w:bookmarkStart w:name="z63" w:id="5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6"/>
    <w:bookmarkStart w:name="z64" w:id="5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7"/>
    <w:bookmarkStart w:name="z65" w:id="5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8"/>
    <w:bookmarkStart w:name="z66" w:id="5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9"/>
    <w:bookmarkStart w:name="z67" w:id="6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60"/>
    <w:bookmarkStart w:name="z68" w:id="6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