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23ef" w14:textId="8b52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қолдауды көрсету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24 желтоқсандағы № 3-13 c шешімі</w:t>
      </w:r>
    </w:p>
    <w:p>
      <w:pPr>
        <w:spacing w:after="0"/>
        <w:ind w:left="0"/>
        <w:jc w:val="both"/>
      </w:pPr>
      <w:bookmarkStart w:name="z4" w:id="0"/>
      <w:r>
        <w:rPr>
          <w:rFonts w:ascii="Times New Roman"/>
          <w:b w:val="false"/>
          <w:i w:val="false"/>
          <w:color w:val="ff0000"/>
          <w:sz w:val="28"/>
        </w:rPr>
        <w:t>
      Ескерту. 01.01.2022 бастап қолданысқа еңгізіледі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Уәлиханов аудандық мәслихаты ШЕШТІ:</w:t>
      </w:r>
    </w:p>
    <w:bookmarkEnd w:id="1"/>
    <w:bookmarkStart w:name="z6" w:id="2"/>
    <w:p>
      <w:pPr>
        <w:spacing w:after="0"/>
        <w:ind w:left="0"/>
        <w:jc w:val="both"/>
      </w:pPr>
      <w:r>
        <w:rPr>
          <w:rFonts w:ascii="Times New Roman"/>
          <w:b w:val="false"/>
          <w:i w:val="false"/>
          <w:color w:val="000000"/>
          <w:sz w:val="28"/>
        </w:rPr>
        <w:t>
      1. 2022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шешімнің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шешім ресми жариялануға жатады және 2022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